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BF11330" w14:textId="6497937C" w:rsidR="004F3EA5" w:rsidRPr="00620130" w:rsidRDefault="00A04AC7" w:rsidP="002D167D">
      <w:pPr>
        <w:spacing w:after="120" w:line="360" w:lineRule="auto"/>
        <w:rPr>
          <w:rFonts w:cs="Poppins Medium"/>
          <w:szCs w:val="20"/>
        </w:rPr>
      </w:pPr>
      <w:r w:rsidRPr="00620130">
        <w:rPr>
          <w:rFonts w:cs="Poppins Medium"/>
          <w:b/>
          <w:bCs/>
          <w:noProof/>
          <w:color w:val="75327C"/>
          <w:sz w:val="36"/>
          <w:szCs w:val="36"/>
          <w:lang w:eastAsia="en-GB"/>
        </w:rPr>
        <mc:AlternateContent>
          <mc:Choice Requires="wps">
            <w:drawing>
              <wp:anchor distT="45720" distB="45720" distL="114300" distR="114300" simplePos="0" relativeHeight="251655680" behindDoc="0" locked="0" layoutInCell="1" allowOverlap="1" wp14:anchorId="25751B59" wp14:editId="599B10C7">
                <wp:simplePos x="0" y="0"/>
                <wp:positionH relativeFrom="column">
                  <wp:posOffset>492760</wp:posOffset>
                </wp:positionH>
                <wp:positionV relativeFrom="paragraph">
                  <wp:posOffset>1656080</wp:posOffset>
                </wp:positionV>
                <wp:extent cx="5657850" cy="2336800"/>
                <wp:effectExtent l="0" t="0" r="1905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336800"/>
                        </a:xfrm>
                        <a:prstGeom prst="rect">
                          <a:avLst/>
                        </a:prstGeom>
                        <a:solidFill>
                          <a:srgbClr val="FFFFFF"/>
                        </a:solidFill>
                        <a:ln w="9525">
                          <a:solidFill>
                            <a:srgbClr val="000000"/>
                          </a:solidFill>
                          <a:miter lim="800000"/>
                          <a:headEnd/>
                          <a:tailEnd/>
                        </a:ln>
                      </wps:spPr>
                      <wps:txbx>
                        <w:txbxContent>
                          <w:p w14:paraId="6350C321" w14:textId="591E5872" w:rsidR="00617D0B" w:rsidRPr="00A04AC7" w:rsidRDefault="00617D0B" w:rsidP="004D51F6">
                            <w:pPr>
                              <w:jc w:val="center"/>
                              <w:rPr>
                                <w:rFonts w:cs="Poppins Medium"/>
                                <w:b/>
                                <w:bCs/>
                                <w:color w:val="3C4D57"/>
                                <w:sz w:val="56"/>
                                <w:szCs w:val="56"/>
                              </w:rPr>
                            </w:pPr>
                            <w:r w:rsidRPr="00A04AC7">
                              <w:rPr>
                                <w:rFonts w:cs="Poppins Medium"/>
                                <w:b/>
                                <w:bCs/>
                                <w:color w:val="3C4D57"/>
                                <w:sz w:val="56"/>
                                <w:szCs w:val="56"/>
                              </w:rPr>
                              <w:t>The Merton</w:t>
                            </w:r>
                            <w:r w:rsidR="00AB69DA">
                              <w:rPr>
                                <w:rFonts w:cs="Poppins Medium"/>
                                <w:b/>
                                <w:bCs/>
                                <w:color w:val="3C4D57"/>
                                <w:sz w:val="56"/>
                                <w:szCs w:val="56"/>
                              </w:rPr>
                              <w:t xml:space="preserve"> </w:t>
                            </w:r>
                            <w:r w:rsidRPr="00A04AC7">
                              <w:rPr>
                                <w:rFonts w:cs="Poppins Medium"/>
                                <w:b/>
                                <w:bCs/>
                                <w:color w:val="3C4D57"/>
                                <w:sz w:val="56"/>
                                <w:szCs w:val="56"/>
                              </w:rPr>
                              <w:t>Primary Sch</w:t>
                            </w:r>
                            <w:r w:rsidR="00AB69DA">
                              <w:rPr>
                                <w:rFonts w:cs="Poppins Medium"/>
                                <w:b/>
                                <w:bCs/>
                                <w:color w:val="3C4D57"/>
                                <w:sz w:val="56"/>
                                <w:szCs w:val="56"/>
                              </w:rPr>
                              <w:t>ool</w:t>
                            </w:r>
                          </w:p>
                          <w:p w14:paraId="076B6174" w14:textId="585A6B1C" w:rsidR="00617D0B" w:rsidRPr="00620130" w:rsidRDefault="00617D0B" w:rsidP="004D51F6">
                            <w:pPr>
                              <w:jc w:val="center"/>
                              <w:rPr>
                                <w:rFonts w:cs="Poppins Medium"/>
                                <w:b/>
                                <w:bCs/>
                                <w:color w:val="3C4D57"/>
                                <w:sz w:val="56"/>
                                <w:szCs w:val="56"/>
                              </w:rPr>
                            </w:pPr>
                            <w:r>
                              <w:rPr>
                                <w:noProof/>
                                <w:lang w:eastAsia="en-GB"/>
                              </w:rPr>
                              <w:drawing>
                                <wp:inline distT="0" distB="0" distL="0" distR="0" wp14:anchorId="3BF57AC4" wp14:editId="038A6C51">
                                  <wp:extent cx="1595119" cy="7975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1245" cy="8006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51B59" id="_x0000_t202" coordsize="21600,21600" o:spt="202" path="m,l,21600r21600,l21600,xe">
                <v:stroke joinstyle="miter"/>
                <v:path gradientshapeok="t" o:connecttype="rect"/>
              </v:shapetype>
              <v:shape id="Text Box 217" o:spid="_x0000_s1026" type="#_x0000_t202" style="position:absolute;margin-left:38.8pt;margin-top:130.4pt;width:445.5pt;height:18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">
                <v:textbox>
                  <w:txbxContent>
                    <w:p w14:paraId="6350C321" w14:textId="591E5872" w:rsidR="00617D0B" w:rsidRPr="00A04AC7" w:rsidRDefault="00617D0B" w:rsidP="004D51F6">
                      <w:pPr>
                        <w:jc w:val="center"/>
                        <w:rPr>
                          <w:rFonts w:cs="Poppins Medium"/>
                          <w:b/>
                          <w:bCs/>
                          <w:color w:val="3C4D57"/>
                          <w:sz w:val="56"/>
                          <w:szCs w:val="56"/>
                        </w:rPr>
                      </w:pPr>
                      <w:r w:rsidRPr="00A04AC7">
                        <w:rPr>
                          <w:rFonts w:cs="Poppins Medium"/>
                          <w:b/>
                          <w:bCs/>
                          <w:color w:val="3C4D57"/>
                          <w:sz w:val="56"/>
                          <w:szCs w:val="56"/>
                        </w:rPr>
                        <w:t>The Merton</w:t>
                      </w:r>
                      <w:r w:rsidR="00AB69DA">
                        <w:rPr>
                          <w:rFonts w:cs="Poppins Medium"/>
                          <w:b/>
                          <w:bCs/>
                          <w:color w:val="3C4D57"/>
                          <w:sz w:val="56"/>
                          <w:szCs w:val="56"/>
                        </w:rPr>
                        <w:t xml:space="preserve"> </w:t>
                      </w:r>
                      <w:r w:rsidRPr="00A04AC7">
                        <w:rPr>
                          <w:rFonts w:cs="Poppins Medium"/>
                          <w:b/>
                          <w:bCs/>
                          <w:color w:val="3C4D57"/>
                          <w:sz w:val="56"/>
                          <w:szCs w:val="56"/>
                        </w:rPr>
                        <w:t>Primary Sch</w:t>
                      </w:r>
                      <w:r w:rsidR="00AB69DA">
                        <w:rPr>
                          <w:rFonts w:cs="Poppins Medium"/>
                          <w:b/>
                          <w:bCs/>
                          <w:color w:val="3C4D57"/>
                          <w:sz w:val="56"/>
                          <w:szCs w:val="56"/>
                        </w:rPr>
                        <w:t>ool</w:t>
                      </w:r>
                    </w:p>
                    <w:p w14:paraId="076B6174" w14:textId="585A6B1C" w:rsidR="00617D0B" w:rsidRPr="00620130" w:rsidRDefault="00617D0B" w:rsidP="004D51F6">
                      <w:pPr>
                        <w:jc w:val="center"/>
                        <w:rPr>
                          <w:rFonts w:cs="Poppins Medium"/>
                          <w:b/>
                          <w:bCs/>
                          <w:color w:val="3C4D57"/>
                          <w:sz w:val="56"/>
                          <w:szCs w:val="56"/>
                        </w:rPr>
                      </w:pPr>
                      <w:r>
                        <w:rPr>
                          <w:noProof/>
                        </w:rPr>
                        <w:drawing>
                          <wp:inline distT="0" distB="0" distL="0" distR="0" wp14:anchorId="3BF57AC4" wp14:editId="038A6C51">
                            <wp:extent cx="1595119" cy="7975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245" cy="800623"/>
                                    </a:xfrm>
                                    <a:prstGeom prst="rect">
                                      <a:avLst/>
                                    </a:prstGeom>
                                    <a:noFill/>
                                    <a:ln>
                                      <a:noFill/>
                                    </a:ln>
                                  </pic:spPr>
                                </pic:pic>
                              </a:graphicData>
                            </a:graphic>
                          </wp:inline>
                        </w:drawing>
                      </w:r>
                    </w:p>
                  </w:txbxContent>
                </v:textbox>
                <w10:wrap type="square"/>
              </v:shape>
            </w:pict>
          </mc:Fallback>
        </mc:AlternateContent>
      </w:r>
      <w:r w:rsidR="00620130" w:rsidRPr="00620130">
        <w:rPr>
          <w:rFonts w:cs="Poppins Medium"/>
          <w:noProof/>
          <w:szCs w:val="20"/>
          <w:lang w:eastAsia="en-GB"/>
        </w:rPr>
        <mc:AlternateContent>
          <mc:Choice Requires="wps">
            <w:drawing>
              <wp:anchor distT="0" distB="0" distL="0" distR="0" simplePos="0" relativeHeight="251652608" behindDoc="0" locked="0" layoutInCell="1" allowOverlap="1" wp14:anchorId="198536C7" wp14:editId="200B9FAE">
                <wp:simplePos x="0" y="0"/>
                <wp:positionH relativeFrom="margin">
                  <wp:posOffset>3810</wp:posOffset>
                </wp:positionH>
                <wp:positionV relativeFrom="page">
                  <wp:posOffset>6115050</wp:posOffset>
                </wp:positionV>
                <wp:extent cx="5248275" cy="1571625"/>
                <wp:effectExtent l="0" t="0" r="9525" b="9525"/>
                <wp:wrapSquare wrapText="bothSides"/>
                <wp:docPr id="937386926" name="Text Box 937386926"/>
                <wp:cNvGraphicFramePr/>
                <a:graphic xmlns:a="http://schemas.openxmlformats.org/drawingml/2006/main">
                  <a:graphicData uri="http://schemas.microsoft.com/office/word/2010/wordprocessingShape">
                    <wps:wsp>
                      <wps:cNvSpPr txBox="1"/>
                      <wps:spPr>
                        <a:xfrm>
                          <a:off x="0" y="0"/>
                          <a:ext cx="5248275" cy="1571625"/>
                        </a:xfrm>
                        <a:prstGeom prst="rect">
                          <a:avLst/>
                        </a:prstGeom>
                        <a:noFill/>
                        <a:ln w="6350">
                          <a:noFill/>
                        </a:ln>
                      </wps:spPr>
                      <wps:txbx>
                        <w:txbxContent>
                          <w:p w14:paraId="4D3DB6A3" w14:textId="22F7DEDA" w:rsidR="00617D0B" w:rsidRPr="00620130" w:rsidRDefault="00617D0B" w:rsidP="004F3EA5">
                            <w:pPr>
                              <w:rPr>
                                <w:rFonts w:cs="Poppins Medium"/>
                                <w:b/>
                                <w:bCs/>
                                <w:color w:val="3C4D57"/>
                                <w:sz w:val="84"/>
                                <w:szCs w:val="84"/>
                                <w:lang w:val="en-US"/>
                              </w:rPr>
                            </w:pPr>
                            <w:r w:rsidRPr="00620130">
                              <w:rPr>
                                <w:rFonts w:cs="Poppins Medium"/>
                                <w:b/>
                                <w:bCs/>
                                <w:color w:val="3C4D57"/>
                                <w:sz w:val="84"/>
                                <w:szCs w:val="84"/>
                                <w:lang w:val="en-US"/>
                              </w:rPr>
                              <w:t xml:space="preserve">Safeguarding and Child Protection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8536C7" id="Text Box 937386926" o:spid="_x0000_s1027" type="#_x0000_t202" style="position:absolute;margin-left:.3pt;margin-top:481.5pt;width:413.25pt;height:123.75pt;z-index:25165260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" filled="f" stroked="f" strokeweight=".5pt">
                <v:textbox inset="0,0,0,0">
                  <w:txbxContent>
                    <w:p w14:paraId="4D3DB6A3" w14:textId="22F7DEDA" w:rsidR="00617D0B" w:rsidRPr="00620130" w:rsidRDefault="00617D0B" w:rsidP="004F3EA5">
                      <w:pPr>
                        <w:rPr>
                          <w:rFonts w:cs="Poppins Medium"/>
                          <w:b/>
                          <w:bCs/>
                          <w:color w:val="3C4D57"/>
                          <w:sz w:val="84"/>
                          <w:szCs w:val="84"/>
                          <w:lang w:val="en-US"/>
                        </w:rPr>
                      </w:pPr>
                      <w:r w:rsidRPr="00620130">
                        <w:rPr>
                          <w:rFonts w:cs="Poppins Medium"/>
                          <w:b/>
                          <w:bCs/>
                          <w:color w:val="3C4D57"/>
                          <w:sz w:val="84"/>
                          <w:szCs w:val="84"/>
                          <w:lang w:val="en-US"/>
                        </w:rPr>
                        <w:t xml:space="preserve">Safeguarding and Child Protection </w:t>
                      </w:r>
                    </w:p>
                  </w:txbxContent>
                </v:textbox>
                <w10:wrap type="square" anchorx="margin" anchory="page"/>
              </v:shape>
            </w:pict>
          </mc:Fallback>
        </mc:AlternateContent>
      </w:r>
      <w:r w:rsidR="00620130" w:rsidRPr="00620130">
        <w:rPr>
          <w:rFonts w:cs="Poppins Medium"/>
          <w:noProof/>
          <w:szCs w:val="20"/>
          <w:lang w:eastAsia="en-GB"/>
        </w:rPr>
        <mc:AlternateContent>
          <mc:Choice Requires="wps">
            <w:drawing>
              <wp:anchor distT="0" distB="0" distL="0" distR="0" simplePos="0" relativeHeight="251650560" behindDoc="0" locked="0" layoutInCell="1" allowOverlap="1" wp14:anchorId="385EE5F9" wp14:editId="783744E1">
                <wp:simplePos x="0" y="0"/>
                <wp:positionH relativeFrom="page">
                  <wp:posOffset>720090</wp:posOffset>
                </wp:positionH>
                <wp:positionV relativeFrom="page">
                  <wp:posOffset>5771515</wp:posOffset>
                </wp:positionV>
                <wp:extent cx="514800" cy="284400"/>
                <wp:effectExtent l="0" t="0" r="2540" b="7620"/>
                <wp:wrapSquare wrapText="bothSides"/>
                <wp:docPr id="2035974177" name="Text Box 2035974177"/>
                <wp:cNvGraphicFramePr/>
                <a:graphic xmlns:a="http://schemas.openxmlformats.org/drawingml/2006/main">
                  <a:graphicData uri="http://schemas.microsoft.com/office/word/2010/wordprocessingShape">
                    <wps:wsp>
                      <wps:cNvSpPr txBox="1"/>
                      <wps:spPr>
                        <a:xfrm>
                          <a:off x="0" y="0"/>
                          <a:ext cx="514800" cy="284400"/>
                        </a:xfrm>
                        <a:prstGeom prst="rect">
                          <a:avLst/>
                        </a:prstGeom>
                        <a:noFill/>
                        <a:ln w="6350">
                          <a:noFill/>
                        </a:ln>
                      </wps:spPr>
                      <wps:txbx>
                        <w:txbxContent>
                          <w:p w14:paraId="07F4967C" w14:textId="408462C7" w:rsidR="00617D0B" w:rsidRPr="00620130" w:rsidRDefault="00617D0B" w:rsidP="004F3EA5">
                            <w:pPr>
                              <w:rPr>
                                <w:rFonts w:cs="Poppins Medium"/>
                                <w:b/>
                                <w:bCs/>
                                <w:color w:val="75327C"/>
                                <w:sz w:val="36"/>
                                <w:szCs w:val="36"/>
                              </w:rPr>
                            </w:pPr>
                            <w:r w:rsidRPr="00620130">
                              <w:rPr>
                                <w:rFonts w:cs="Poppins Medium"/>
                                <w:b/>
                                <w:bCs/>
                                <w:color w:val="75327C"/>
                                <w:sz w:val="36"/>
                                <w:szCs w:val="36"/>
                              </w:rPr>
                              <w:t>POLICY: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EE5F9" id="Text Box 2035974177" o:spid="_x0000_s1028" type="#_x0000_t202" style="position:absolute;margin-left:56.7pt;margin-top:454.45pt;width:40.55pt;height:22.4pt;z-index:2516505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" filled="f" stroked="f" strokeweight=".5pt">
                <v:textbox style="mso-fit-shape-to-text:t" inset="0,0,0,0">
                  <w:txbxContent>
                    <w:p w14:paraId="07F4967C" w14:textId="408462C7" w:rsidR="00617D0B" w:rsidRPr="00620130" w:rsidRDefault="00617D0B" w:rsidP="004F3EA5">
                      <w:pPr>
                        <w:rPr>
                          <w:rFonts w:cs="Poppins Medium"/>
                          <w:b/>
                          <w:bCs/>
                          <w:color w:val="75327C"/>
                          <w:sz w:val="36"/>
                          <w:szCs w:val="36"/>
                        </w:rPr>
                      </w:pPr>
                      <w:r w:rsidRPr="00620130">
                        <w:rPr>
                          <w:rFonts w:cs="Poppins Medium"/>
                          <w:b/>
                          <w:bCs/>
                          <w:color w:val="75327C"/>
                          <w:sz w:val="36"/>
                          <w:szCs w:val="36"/>
                        </w:rPr>
                        <w:t>POLICY:</w:t>
                      </w:r>
                    </w:p>
                  </w:txbxContent>
                </v:textbox>
                <w10:wrap type="square" anchorx="page" anchory="page"/>
              </v:shape>
            </w:pict>
          </mc:Fallback>
        </mc:AlternateContent>
      </w:r>
      <w:r w:rsidR="00090DB0" w:rsidRPr="00620130">
        <w:rPr>
          <w:rFonts w:cs="Poppins Medium"/>
          <w:noProof/>
          <w:szCs w:val="20"/>
          <w:lang w:eastAsia="en-GB"/>
        </w:rPr>
        <mc:AlternateContent>
          <mc:Choice Requires="wps">
            <w:drawing>
              <wp:anchor distT="0" distB="0" distL="114300" distR="114300" simplePos="0" relativeHeight="251653632" behindDoc="0" locked="0" layoutInCell="1" allowOverlap="1" wp14:anchorId="77D29716" wp14:editId="78F9979F">
                <wp:simplePos x="0" y="0"/>
                <wp:positionH relativeFrom="margin">
                  <wp:posOffset>-300990</wp:posOffset>
                </wp:positionH>
                <wp:positionV relativeFrom="page">
                  <wp:posOffset>8439150</wp:posOffset>
                </wp:positionV>
                <wp:extent cx="4052570" cy="1072515"/>
                <wp:effectExtent l="0" t="0" r="5080" b="13335"/>
                <wp:wrapNone/>
                <wp:docPr id="460301139" name="Text Box 460301139"/>
                <wp:cNvGraphicFramePr/>
                <a:graphic xmlns:a="http://schemas.openxmlformats.org/drawingml/2006/main">
                  <a:graphicData uri="http://schemas.microsoft.com/office/word/2010/wordprocessingShape">
                    <wps:wsp>
                      <wps:cNvSpPr txBox="1"/>
                      <wps:spPr>
                        <a:xfrm>
                          <a:off x="0" y="0"/>
                          <a:ext cx="4052570" cy="1072515"/>
                        </a:xfrm>
                        <a:prstGeom prst="rect">
                          <a:avLst/>
                        </a:prstGeom>
                        <a:noFill/>
                        <a:ln w="6350">
                          <a:noFill/>
                        </a:ln>
                      </wps:spPr>
                      <wps:txbx>
                        <w:txbxContent>
                          <w:p w14:paraId="54D8C8CE" w14:textId="77777777"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Approved: Board of Trustees</w:t>
                            </w:r>
                          </w:p>
                          <w:p w14:paraId="48BA613B" w14:textId="427C625A" w:rsidR="00617D0B" w:rsidRPr="00620130" w:rsidRDefault="00617D0B" w:rsidP="004F3EA5">
                            <w:pPr>
                              <w:spacing w:line="400" w:lineRule="exact"/>
                              <w:rPr>
                                <w:rFonts w:cs="Poppins Medium"/>
                                <w:b/>
                                <w:bCs/>
                                <w:color w:val="3C4D57"/>
                                <w:sz w:val="28"/>
                                <w:szCs w:val="28"/>
                              </w:rPr>
                            </w:pPr>
                            <w:r w:rsidRPr="00620130">
                              <w:rPr>
                                <w:rFonts w:cs="Poppins Medium"/>
                                <w:color w:val="3C4D57"/>
                                <w:sz w:val="28"/>
                                <w:szCs w:val="28"/>
                              </w:rPr>
                              <w:t xml:space="preserve">Approved Date: </w:t>
                            </w:r>
                            <w:r>
                              <w:rPr>
                                <w:rFonts w:cs="Poppins Medium"/>
                                <w:color w:val="3C4D57"/>
                                <w:sz w:val="28"/>
                                <w:szCs w:val="28"/>
                              </w:rPr>
                              <w:t>23/08/23</w:t>
                            </w:r>
                          </w:p>
                          <w:p w14:paraId="3DBBCA5C" w14:textId="6B95B864"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 xml:space="preserve">Review Date: </w:t>
                            </w:r>
                            <w:r>
                              <w:rPr>
                                <w:rFonts w:cs="Poppins Medium"/>
                                <w:color w:val="3C4D57"/>
                                <w:sz w:val="28"/>
                                <w:szCs w:val="28"/>
                              </w:rPr>
                              <w:t>June 2024</w:t>
                            </w:r>
                          </w:p>
                          <w:p w14:paraId="359219CD" w14:textId="6FA15B99"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 xml:space="preserve">Responsible Officer: </w:t>
                            </w:r>
                            <w:r>
                              <w:rPr>
                                <w:rFonts w:cs="Poppins Medium"/>
                                <w:color w:val="3C4D57"/>
                                <w:sz w:val="28"/>
                                <w:szCs w:val="28"/>
                              </w:rPr>
                              <w:t>Director of Education</w:t>
                            </w:r>
                            <w:r w:rsidRPr="00620130">
                              <w:rPr>
                                <w:rFonts w:cs="Poppins Medium"/>
                                <w:color w:val="3C4D57"/>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D29716" id="Text Box 460301139" o:spid="_x0000_s1029" type="#_x0000_t202" style="position:absolute;margin-left:-23.7pt;margin-top:664.5pt;width:319.1pt;height:8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" filled="f" stroked="f" strokeweight=".5pt">
                <v:textbox inset="0,0,0,0">
                  <w:txbxContent>
                    <w:p w14:paraId="54D8C8CE" w14:textId="77777777"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Approved: Board of Trustees</w:t>
                      </w:r>
                    </w:p>
                    <w:p w14:paraId="48BA613B" w14:textId="427C625A" w:rsidR="00617D0B" w:rsidRPr="00620130" w:rsidRDefault="00617D0B" w:rsidP="004F3EA5">
                      <w:pPr>
                        <w:spacing w:line="400" w:lineRule="exact"/>
                        <w:rPr>
                          <w:rFonts w:cs="Poppins Medium"/>
                          <w:b/>
                          <w:bCs/>
                          <w:color w:val="3C4D57"/>
                          <w:sz w:val="28"/>
                          <w:szCs w:val="28"/>
                        </w:rPr>
                      </w:pPr>
                      <w:r w:rsidRPr="00620130">
                        <w:rPr>
                          <w:rFonts w:cs="Poppins Medium"/>
                          <w:color w:val="3C4D57"/>
                          <w:sz w:val="28"/>
                          <w:szCs w:val="28"/>
                        </w:rPr>
                        <w:t xml:space="preserve">Approved Date: </w:t>
                      </w:r>
                      <w:r>
                        <w:rPr>
                          <w:rFonts w:cs="Poppins Medium"/>
                          <w:color w:val="3C4D57"/>
                          <w:sz w:val="28"/>
                          <w:szCs w:val="28"/>
                        </w:rPr>
                        <w:t>23/08/23</w:t>
                      </w:r>
                    </w:p>
                    <w:p w14:paraId="3DBBCA5C" w14:textId="6B95B864"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 xml:space="preserve">Review Date: </w:t>
                      </w:r>
                      <w:r>
                        <w:rPr>
                          <w:rFonts w:cs="Poppins Medium"/>
                          <w:color w:val="3C4D57"/>
                          <w:sz w:val="28"/>
                          <w:szCs w:val="28"/>
                        </w:rPr>
                        <w:t>June 2024</w:t>
                      </w:r>
                    </w:p>
                    <w:p w14:paraId="359219CD" w14:textId="6FA15B99" w:rsidR="00617D0B" w:rsidRPr="00620130" w:rsidRDefault="00617D0B" w:rsidP="004F3EA5">
                      <w:pPr>
                        <w:spacing w:line="400" w:lineRule="exact"/>
                        <w:rPr>
                          <w:rFonts w:cs="Poppins Medium"/>
                          <w:color w:val="3C4D57"/>
                          <w:sz w:val="28"/>
                          <w:szCs w:val="28"/>
                        </w:rPr>
                      </w:pPr>
                      <w:r w:rsidRPr="00620130">
                        <w:rPr>
                          <w:rFonts w:cs="Poppins Medium"/>
                          <w:color w:val="3C4D57"/>
                          <w:sz w:val="28"/>
                          <w:szCs w:val="28"/>
                        </w:rPr>
                        <w:t xml:space="preserve">Responsible Officer: </w:t>
                      </w:r>
                      <w:r>
                        <w:rPr>
                          <w:rFonts w:cs="Poppins Medium"/>
                          <w:color w:val="3C4D57"/>
                          <w:sz w:val="28"/>
                          <w:szCs w:val="28"/>
                        </w:rPr>
                        <w:t>Director of Education</w:t>
                      </w:r>
                      <w:r w:rsidRPr="00620130">
                        <w:rPr>
                          <w:rFonts w:cs="Poppins Medium"/>
                          <w:color w:val="3C4D57"/>
                          <w:sz w:val="28"/>
                          <w:szCs w:val="28"/>
                        </w:rPr>
                        <w:t xml:space="preserve"> </w:t>
                      </w:r>
                    </w:p>
                  </w:txbxContent>
                </v:textbox>
                <w10:wrap anchorx="margin" anchory="page"/>
              </v:shape>
            </w:pict>
          </mc:Fallback>
        </mc:AlternateContent>
      </w:r>
      <w:r w:rsidR="004F3EA5" w:rsidRPr="00620130">
        <w:rPr>
          <w:rFonts w:cs="Poppins Medium"/>
          <w:szCs w:val="20"/>
        </w:rPr>
        <w:t xml:space="preserve"> </w:t>
      </w:r>
      <w:r w:rsidR="004F3EA5" w:rsidRPr="00620130">
        <w:rPr>
          <w:rFonts w:cs="Poppins Medium"/>
          <w:szCs w:val="20"/>
        </w:rPr>
        <w:br w:type="page"/>
      </w:r>
    </w:p>
    <w:p w14:paraId="118C3220" w14:textId="1D148449" w:rsidR="00E3609F" w:rsidRPr="00620130" w:rsidRDefault="006343EF" w:rsidP="00A23293">
      <w:pPr>
        <w:rPr>
          <w:rFonts w:cs="Poppins Medium"/>
          <w:b/>
          <w:bCs/>
          <w:color w:val="75327C"/>
          <w:sz w:val="36"/>
          <w:szCs w:val="36"/>
        </w:rPr>
      </w:pPr>
      <w:r w:rsidRPr="00620130">
        <w:rPr>
          <w:rFonts w:cs="Poppins Medium"/>
          <w:noProof/>
          <w:lang w:eastAsia="en-GB"/>
        </w:rPr>
        <w:lastRenderedPageBreak/>
        <w:drawing>
          <wp:anchor distT="0" distB="0" distL="114300" distR="114300" simplePos="0" relativeHeight="251654656" behindDoc="0" locked="0" layoutInCell="1" allowOverlap="1" wp14:anchorId="2B86EA69" wp14:editId="1A3AAA0F">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799173700"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22C3F3C5" w14:textId="698FEE93" w:rsidR="00E3609F" w:rsidRPr="008C0010" w:rsidRDefault="006343EF" w:rsidP="00A23293">
      <w:pPr>
        <w:rPr>
          <w:rFonts w:cs="Poppins Medium"/>
          <w:b/>
          <w:bCs/>
          <w:color w:val="75327C"/>
          <w:sz w:val="36"/>
          <w:szCs w:val="36"/>
        </w:rPr>
      </w:pPr>
      <w:r w:rsidRPr="008C0010">
        <w:rPr>
          <w:rFonts w:cs="Poppins Medium"/>
          <w:b/>
          <w:bCs/>
          <w:color w:val="75327C"/>
          <w:sz w:val="36"/>
          <w:szCs w:val="36"/>
        </w:rPr>
        <w:lastRenderedPageBreak/>
        <w:t>Contents</w:t>
      </w:r>
    </w:p>
    <w:p w14:paraId="348A0D8F" w14:textId="77777777" w:rsidR="006343EF" w:rsidRPr="00620130" w:rsidRDefault="006343EF" w:rsidP="00A23293">
      <w:pPr>
        <w:rPr>
          <w:rFonts w:cs="Poppins Medium"/>
          <w:b/>
          <w:bCs/>
          <w:color w:val="75327C"/>
          <w:sz w:val="36"/>
          <w:szCs w:val="36"/>
        </w:rPr>
      </w:pPr>
    </w:p>
    <w:p w14:paraId="719A383B" w14:textId="3CD3BDB2" w:rsidR="003F5946" w:rsidRDefault="006047FB">
      <w:pPr>
        <w:pStyle w:val="TOC1"/>
        <w:tabs>
          <w:tab w:val="right" w:leader="dot" w:pos="9628"/>
        </w:tabs>
        <w:rPr>
          <w:rFonts w:asciiTheme="minorHAnsi" w:eastAsiaTheme="minorEastAsia" w:hAnsiTheme="minorHAnsi"/>
          <w:noProof/>
          <w:sz w:val="22"/>
          <w:szCs w:val="22"/>
          <w:lang w:eastAsia="en-GB"/>
        </w:rPr>
      </w:pPr>
      <w:r>
        <w:rPr>
          <w:rFonts w:cs="Poppins Medium"/>
          <w:b/>
          <w:bCs/>
          <w:color w:val="75327C"/>
          <w:sz w:val="36"/>
          <w:szCs w:val="36"/>
        </w:rPr>
        <w:fldChar w:fldCharType="begin"/>
      </w:r>
      <w:r>
        <w:rPr>
          <w:rFonts w:cs="Poppins Medium"/>
          <w:b/>
          <w:bCs/>
          <w:color w:val="75327C"/>
          <w:sz w:val="36"/>
          <w:szCs w:val="36"/>
        </w:rPr>
        <w:instrText xml:space="preserve"> TOC \o "1-1" \h \z \u </w:instrText>
      </w:r>
      <w:r>
        <w:rPr>
          <w:rFonts w:cs="Poppins Medium"/>
          <w:b/>
          <w:bCs/>
          <w:color w:val="75327C"/>
          <w:sz w:val="36"/>
          <w:szCs w:val="36"/>
        </w:rPr>
        <w:fldChar w:fldCharType="separate"/>
      </w:r>
      <w:hyperlink w:anchor="_Toc144199437" w:history="1">
        <w:r w:rsidR="003F5946" w:rsidRPr="008D75F3">
          <w:rPr>
            <w:rStyle w:val="Hyperlink"/>
            <w:noProof/>
          </w:rPr>
          <w:t>Bradgate Education Partnership Safeguarding Principles</w:t>
        </w:r>
        <w:r w:rsidR="003F5946">
          <w:rPr>
            <w:noProof/>
            <w:webHidden/>
          </w:rPr>
          <w:tab/>
        </w:r>
        <w:r w:rsidR="003F5946">
          <w:rPr>
            <w:noProof/>
            <w:webHidden/>
          </w:rPr>
          <w:fldChar w:fldCharType="begin"/>
        </w:r>
        <w:r w:rsidR="003F5946">
          <w:rPr>
            <w:noProof/>
            <w:webHidden/>
          </w:rPr>
          <w:instrText xml:space="preserve"> PAGEREF _Toc144199437 \h </w:instrText>
        </w:r>
        <w:r w:rsidR="003F5946">
          <w:rPr>
            <w:noProof/>
            <w:webHidden/>
          </w:rPr>
        </w:r>
        <w:r w:rsidR="003F5946">
          <w:rPr>
            <w:noProof/>
            <w:webHidden/>
          </w:rPr>
          <w:fldChar w:fldCharType="separate"/>
        </w:r>
        <w:r w:rsidR="003F5946">
          <w:rPr>
            <w:noProof/>
            <w:webHidden/>
          </w:rPr>
          <w:t>5</w:t>
        </w:r>
        <w:r w:rsidR="003F5946">
          <w:rPr>
            <w:noProof/>
            <w:webHidden/>
          </w:rPr>
          <w:fldChar w:fldCharType="end"/>
        </w:r>
      </w:hyperlink>
    </w:p>
    <w:p w14:paraId="446C1E07" w14:textId="1D004C7F" w:rsidR="003F5946" w:rsidRDefault="006C164D">
      <w:pPr>
        <w:pStyle w:val="TOC1"/>
        <w:tabs>
          <w:tab w:val="right" w:leader="dot" w:pos="9628"/>
        </w:tabs>
        <w:rPr>
          <w:rFonts w:asciiTheme="minorHAnsi" w:eastAsiaTheme="minorEastAsia" w:hAnsiTheme="minorHAnsi"/>
          <w:noProof/>
          <w:sz w:val="22"/>
          <w:szCs w:val="22"/>
          <w:lang w:eastAsia="en-GB"/>
        </w:rPr>
      </w:pPr>
      <w:hyperlink w:anchor="_Toc144199438" w:history="1">
        <w:r w:rsidR="003F5946" w:rsidRPr="008D75F3">
          <w:rPr>
            <w:rStyle w:val="Hyperlink"/>
            <w:noProof/>
          </w:rPr>
          <w:t xml:space="preserve">Safeguarding and child protection at </w:t>
        </w:r>
        <w:r w:rsidR="00A04AC7" w:rsidRPr="00553B47">
          <w:rPr>
            <w:rStyle w:val="Hyperlink"/>
            <w:noProof/>
          </w:rPr>
          <w:t>The Merton Primary School</w:t>
        </w:r>
        <w:r w:rsidR="003F5946">
          <w:rPr>
            <w:noProof/>
            <w:webHidden/>
          </w:rPr>
          <w:tab/>
        </w:r>
        <w:r w:rsidR="003F5946">
          <w:rPr>
            <w:noProof/>
            <w:webHidden/>
          </w:rPr>
          <w:fldChar w:fldCharType="begin"/>
        </w:r>
        <w:r w:rsidR="003F5946">
          <w:rPr>
            <w:noProof/>
            <w:webHidden/>
          </w:rPr>
          <w:instrText xml:space="preserve"> PAGEREF _Toc144199438 \h </w:instrText>
        </w:r>
        <w:r w:rsidR="003F5946">
          <w:rPr>
            <w:noProof/>
            <w:webHidden/>
          </w:rPr>
        </w:r>
        <w:r w:rsidR="003F5946">
          <w:rPr>
            <w:noProof/>
            <w:webHidden/>
          </w:rPr>
          <w:fldChar w:fldCharType="separate"/>
        </w:r>
        <w:r w:rsidR="003F5946">
          <w:rPr>
            <w:noProof/>
            <w:webHidden/>
          </w:rPr>
          <w:t>6</w:t>
        </w:r>
        <w:r w:rsidR="003F5946">
          <w:rPr>
            <w:noProof/>
            <w:webHidden/>
          </w:rPr>
          <w:fldChar w:fldCharType="end"/>
        </w:r>
      </w:hyperlink>
    </w:p>
    <w:p w14:paraId="02C8D048" w14:textId="1E297C48"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39" w:history="1">
        <w:r w:rsidR="003F5946" w:rsidRPr="008D75F3">
          <w:rPr>
            <w:rStyle w:val="Hyperlink"/>
            <w:rFonts w:cs="Poppins Medium"/>
            <w:noProof/>
          </w:rPr>
          <w:t>1</w:t>
        </w:r>
        <w:r w:rsidR="003F5946">
          <w:rPr>
            <w:rFonts w:asciiTheme="minorHAnsi" w:eastAsiaTheme="minorEastAsia" w:hAnsiTheme="minorHAnsi"/>
            <w:noProof/>
            <w:sz w:val="22"/>
            <w:szCs w:val="22"/>
            <w:lang w:eastAsia="en-GB"/>
          </w:rPr>
          <w:tab/>
        </w:r>
        <w:r w:rsidR="003F5946" w:rsidRPr="008D75F3">
          <w:rPr>
            <w:rStyle w:val="Hyperlink"/>
            <w:rFonts w:cs="Poppins Medium"/>
            <w:noProof/>
          </w:rPr>
          <w:t>Introduction</w:t>
        </w:r>
        <w:r w:rsidR="003F5946">
          <w:rPr>
            <w:noProof/>
            <w:webHidden/>
          </w:rPr>
          <w:tab/>
        </w:r>
        <w:r w:rsidR="003F5946">
          <w:rPr>
            <w:noProof/>
            <w:webHidden/>
          </w:rPr>
          <w:fldChar w:fldCharType="begin"/>
        </w:r>
        <w:r w:rsidR="003F5946">
          <w:rPr>
            <w:noProof/>
            <w:webHidden/>
          </w:rPr>
          <w:instrText xml:space="preserve"> PAGEREF _Toc144199439 \h </w:instrText>
        </w:r>
        <w:r w:rsidR="003F5946">
          <w:rPr>
            <w:noProof/>
            <w:webHidden/>
          </w:rPr>
        </w:r>
        <w:r w:rsidR="003F5946">
          <w:rPr>
            <w:noProof/>
            <w:webHidden/>
          </w:rPr>
          <w:fldChar w:fldCharType="separate"/>
        </w:r>
        <w:r w:rsidR="003F5946">
          <w:rPr>
            <w:noProof/>
            <w:webHidden/>
          </w:rPr>
          <w:t>6</w:t>
        </w:r>
        <w:r w:rsidR="003F5946">
          <w:rPr>
            <w:noProof/>
            <w:webHidden/>
          </w:rPr>
          <w:fldChar w:fldCharType="end"/>
        </w:r>
      </w:hyperlink>
    </w:p>
    <w:p w14:paraId="6CEB168C" w14:textId="4ED2FBA1"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0" w:history="1">
        <w:r w:rsidR="003F5946" w:rsidRPr="008D75F3">
          <w:rPr>
            <w:rStyle w:val="Hyperlink"/>
            <w:rFonts w:cs="Poppins Medium"/>
            <w:noProof/>
          </w:rPr>
          <w:t>2</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Scope and Principles</w:t>
        </w:r>
        <w:r w:rsidR="003F5946">
          <w:rPr>
            <w:noProof/>
            <w:webHidden/>
          </w:rPr>
          <w:tab/>
        </w:r>
        <w:r w:rsidR="003F5946">
          <w:rPr>
            <w:noProof/>
            <w:webHidden/>
          </w:rPr>
          <w:fldChar w:fldCharType="begin"/>
        </w:r>
        <w:r w:rsidR="003F5946">
          <w:rPr>
            <w:noProof/>
            <w:webHidden/>
          </w:rPr>
          <w:instrText xml:space="preserve"> PAGEREF _Toc144199440 \h </w:instrText>
        </w:r>
        <w:r w:rsidR="003F5946">
          <w:rPr>
            <w:noProof/>
            <w:webHidden/>
          </w:rPr>
        </w:r>
        <w:r w:rsidR="003F5946">
          <w:rPr>
            <w:noProof/>
            <w:webHidden/>
          </w:rPr>
          <w:fldChar w:fldCharType="separate"/>
        </w:r>
        <w:r w:rsidR="003F5946">
          <w:rPr>
            <w:noProof/>
            <w:webHidden/>
          </w:rPr>
          <w:t>6</w:t>
        </w:r>
        <w:r w:rsidR="003F5946">
          <w:rPr>
            <w:noProof/>
            <w:webHidden/>
          </w:rPr>
          <w:fldChar w:fldCharType="end"/>
        </w:r>
      </w:hyperlink>
    </w:p>
    <w:p w14:paraId="11CCE224" w14:textId="7AAC6585"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1" w:history="1">
        <w:r w:rsidR="003F5946" w:rsidRPr="008D75F3">
          <w:rPr>
            <w:rStyle w:val="Hyperlink"/>
            <w:rFonts w:cs="Poppins Medium"/>
            <w:noProof/>
          </w:rPr>
          <w:t>3</w:t>
        </w:r>
        <w:r w:rsidR="003F5946">
          <w:rPr>
            <w:rFonts w:asciiTheme="minorHAnsi" w:eastAsiaTheme="minorEastAsia" w:hAnsiTheme="minorHAnsi"/>
            <w:noProof/>
            <w:sz w:val="22"/>
            <w:szCs w:val="22"/>
            <w:lang w:eastAsia="en-GB"/>
          </w:rPr>
          <w:tab/>
        </w:r>
        <w:r w:rsidR="003F5946" w:rsidRPr="008D75F3">
          <w:rPr>
            <w:rStyle w:val="Hyperlink"/>
            <w:rFonts w:cs="Poppins Medium"/>
            <w:noProof/>
          </w:rPr>
          <w:t>What it means for our pupils</w:t>
        </w:r>
        <w:r w:rsidR="003F5946">
          <w:rPr>
            <w:noProof/>
            <w:webHidden/>
          </w:rPr>
          <w:tab/>
        </w:r>
        <w:r w:rsidR="003F5946">
          <w:rPr>
            <w:noProof/>
            <w:webHidden/>
          </w:rPr>
          <w:fldChar w:fldCharType="begin"/>
        </w:r>
        <w:r w:rsidR="003F5946">
          <w:rPr>
            <w:noProof/>
            <w:webHidden/>
          </w:rPr>
          <w:instrText xml:space="preserve"> PAGEREF _Toc144199441 \h </w:instrText>
        </w:r>
        <w:r w:rsidR="003F5946">
          <w:rPr>
            <w:noProof/>
            <w:webHidden/>
          </w:rPr>
        </w:r>
        <w:r w:rsidR="003F5946">
          <w:rPr>
            <w:noProof/>
            <w:webHidden/>
          </w:rPr>
          <w:fldChar w:fldCharType="separate"/>
        </w:r>
        <w:r w:rsidR="003F5946">
          <w:rPr>
            <w:noProof/>
            <w:webHidden/>
          </w:rPr>
          <w:t>6</w:t>
        </w:r>
        <w:r w:rsidR="003F5946">
          <w:rPr>
            <w:noProof/>
            <w:webHidden/>
          </w:rPr>
          <w:fldChar w:fldCharType="end"/>
        </w:r>
      </w:hyperlink>
    </w:p>
    <w:p w14:paraId="7C0C2B0F" w14:textId="568D38AF"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2" w:history="1">
        <w:r w:rsidR="003F5946" w:rsidRPr="008D75F3">
          <w:rPr>
            <w:rStyle w:val="Hyperlink"/>
            <w:rFonts w:cs="Poppins Medium"/>
            <w:noProof/>
          </w:rPr>
          <w:t>4</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Safeguarding legislation and guidance</w:t>
        </w:r>
        <w:r w:rsidR="003F5946">
          <w:rPr>
            <w:noProof/>
            <w:webHidden/>
          </w:rPr>
          <w:tab/>
        </w:r>
        <w:r w:rsidR="003F5946">
          <w:rPr>
            <w:noProof/>
            <w:webHidden/>
          </w:rPr>
          <w:fldChar w:fldCharType="begin"/>
        </w:r>
        <w:r w:rsidR="003F5946">
          <w:rPr>
            <w:noProof/>
            <w:webHidden/>
          </w:rPr>
          <w:instrText xml:space="preserve"> PAGEREF _Toc144199442 \h </w:instrText>
        </w:r>
        <w:r w:rsidR="003F5946">
          <w:rPr>
            <w:noProof/>
            <w:webHidden/>
          </w:rPr>
        </w:r>
        <w:r w:rsidR="003F5946">
          <w:rPr>
            <w:noProof/>
            <w:webHidden/>
          </w:rPr>
          <w:fldChar w:fldCharType="separate"/>
        </w:r>
        <w:r w:rsidR="003F5946">
          <w:rPr>
            <w:noProof/>
            <w:webHidden/>
          </w:rPr>
          <w:t>7</w:t>
        </w:r>
        <w:r w:rsidR="003F5946">
          <w:rPr>
            <w:noProof/>
            <w:webHidden/>
          </w:rPr>
          <w:fldChar w:fldCharType="end"/>
        </w:r>
      </w:hyperlink>
    </w:p>
    <w:p w14:paraId="79DCD030" w14:textId="1BCAC104"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3" w:history="1">
        <w:r w:rsidR="003F5946" w:rsidRPr="008D75F3">
          <w:rPr>
            <w:rStyle w:val="Hyperlink"/>
            <w:rFonts w:cs="Poppins Medium"/>
            <w:noProof/>
          </w:rPr>
          <w:t>5</w:t>
        </w:r>
        <w:r w:rsidR="003F5946">
          <w:rPr>
            <w:rFonts w:asciiTheme="minorHAnsi" w:eastAsiaTheme="minorEastAsia" w:hAnsiTheme="minorHAnsi"/>
            <w:noProof/>
            <w:sz w:val="22"/>
            <w:szCs w:val="22"/>
            <w:lang w:eastAsia="en-GB"/>
          </w:rPr>
          <w:tab/>
        </w:r>
        <w:r w:rsidR="003F5946" w:rsidRPr="008D75F3">
          <w:rPr>
            <w:rStyle w:val="Hyperlink"/>
            <w:rFonts w:cs="Poppins Medium"/>
            <w:noProof/>
          </w:rPr>
          <w:t>Roles and responsibilities</w:t>
        </w:r>
        <w:r w:rsidR="003F5946">
          <w:rPr>
            <w:noProof/>
            <w:webHidden/>
          </w:rPr>
          <w:tab/>
        </w:r>
        <w:r w:rsidR="003F5946">
          <w:rPr>
            <w:noProof/>
            <w:webHidden/>
          </w:rPr>
          <w:fldChar w:fldCharType="begin"/>
        </w:r>
        <w:r w:rsidR="003F5946">
          <w:rPr>
            <w:noProof/>
            <w:webHidden/>
          </w:rPr>
          <w:instrText xml:space="preserve"> PAGEREF _Toc144199443 \h </w:instrText>
        </w:r>
        <w:r w:rsidR="003F5946">
          <w:rPr>
            <w:noProof/>
            <w:webHidden/>
          </w:rPr>
        </w:r>
        <w:r w:rsidR="003F5946">
          <w:rPr>
            <w:noProof/>
            <w:webHidden/>
          </w:rPr>
          <w:fldChar w:fldCharType="separate"/>
        </w:r>
        <w:r w:rsidR="003F5946">
          <w:rPr>
            <w:noProof/>
            <w:webHidden/>
          </w:rPr>
          <w:t>8</w:t>
        </w:r>
        <w:r w:rsidR="003F5946">
          <w:rPr>
            <w:noProof/>
            <w:webHidden/>
          </w:rPr>
          <w:fldChar w:fldCharType="end"/>
        </w:r>
      </w:hyperlink>
    </w:p>
    <w:p w14:paraId="272BB774" w14:textId="442191A6"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4" w:history="1">
        <w:r w:rsidR="003F5946" w:rsidRPr="008D75F3">
          <w:rPr>
            <w:rStyle w:val="Hyperlink"/>
            <w:rFonts w:cs="Poppins Medium"/>
            <w:noProof/>
          </w:rPr>
          <w:t>6</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Children who may be particularly vulnerable</w:t>
        </w:r>
        <w:r w:rsidR="003F5946">
          <w:rPr>
            <w:noProof/>
            <w:webHidden/>
          </w:rPr>
          <w:tab/>
        </w:r>
        <w:r w:rsidR="003F5946">
          <w:rPr>
            <w:noProof/>
            <w:webHidden/>
          </w:rPr>
          <w:fldChar w:fldCharType="begin"/>
        </w:r>
        <w:r w:rsidR="003F5946">
          <w:rPr>
            <w:noProof/>
            <w:webHidden/>
          </w:rPr>
          <w:instrText xml:space="preserve"> PAGEREF _Toc144199444 \h </w:instrText>
        </w:r>
        <w:r w:rsidR="003F5946">
          <w:rPr>
            <w:noProof/>
            <w:webHidden/>
          </w:rPr>
        </w:r>
        <w:r w:rsidR="003F5946">
          <w:rPr>
            <w:noProof/>
            <w:webHidden/>
          </w:rPr>
          <w:fldChar w:fldCharType="separate"/>
        </w:r>
        <w:r w:rsidR="003F5946">
          <w:rPr>
            <w:noProof/>
            <w:webHidden/>
          </w:rPr>
          <w:t>10</w:t>
        </w:r>
        <w:r w:rsidR="003F5946">
          <w:rPr>
            <w:noProof/>
            <w:webHidden/>
          </w:rPr>
          <w:fldChar w:fldCharType="end"/>
        </w:r>
      </w:hyperlink>
    </w:p>
    <w:p w14:paraId="532993EA" w14:textId="718A6B67"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5" w:history="1">
        <w:r w:rsidR="003F5946" w:rsidRPr="008D75F3">
          <w:rPr>
            <w:rStyle w:val="Hyperlink"/>
            <w:rFonts w:cs="Poppins Medium"/>
            <w:noProof/>
            <w:lang w:eastAsia="en-GB"/>
          </w:rPr>
          <w:t>7</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Children with special educational needs and disabilities</w:t>
        </w:r>
        <w:r w:rsidR="003F5946">
          <w:rPr>
            <w:noProof/>
            <w:webHidden/>
          </w:rPr>
          <w:tab/>
        </w:r>
        <w:r w:rsidR="003F5946">
          <w:rPr>
            <w:noProof/>
            <w:webHidden/>
          </w:rPr>
          <w:fldChar w:fldCharType="begin"/>
        </w:r>
        <w:r w:rsidR="003F5946">
          <w:rPr>
            <w:noProof/>
            <w:webHidden/>
          </w:rPr>
          <w:instrText xml:space="preserve"> PAGEREF _Toc144199445 \h </w:instrText>
        </w:r>
        <w:r w:rsidR="003F5946">
          <w:rPr>
            <w:noProof/>
            <w:webHidden/>
          </w:rPr>
        </w:r>
        <w:r w:rsidR="003F5946">
          <w:rPr>
            <w:noProof/>
            <w:webHidden/>
          </w:rPr>
          <w:fldChar w:fldCharType="separate"/>
        </w:r>
        <w:r w:rsidR="003F5946">
          <w:rPr>
            <w:noProof/>
            <w:webHidden/>
          </w:rPr>
          <w:t>10</w:t>
        </w:r>
        <w:r w:rsidR="003F5946">
          <w:rPr>
            <w:noProof/>
            <w:webHidden/>
          </w:rPr>
          <w:fldChar w:fldCharType="end"/>
        </w:r>
      </w:hyperlink>
    </w:p>
    <w:p w14:paraId="7D1C4960" w14:textId="2E4B0CF4"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6" w:history="1">
        <w:r w:rsidR="003F5946" w:rsidRPr="008D75F3">
          <w:rPr>
            <w:rStyle w:val="Hyperlink"/>
            <w:rFonts w:cs="Poppins Medium"/>
            <w:noProof/>
            <w:lang w:eastAsia="en-GB"/>
          </w:rPr>
          <w:t>8</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Children who are absent from education</w:t>
        </w:r>
        <w:r w:rsidR="003F5946">
          <w:rPr>
            <w:noProof/>
            <w:webHidden/>
          </w:rPr>
          <w:tab/>
        </w:r>
        <w:r w:rsidR="003F5946">
          <w:rPr>
            <w:noProof/>
            <w:webHidden/>
          </w:rPr>
          <w:fldChar w:fldCharType="begin"/>
        </w:r>
        <w:r w:rsidR="003F5946">
          <w:rPr>
            <w:noProof/>
            <w:webHidden/>
          </w:rPr>
          <w:instrText xml:space="preserve"> PAGEREF _Toc144199446 \h </w:instrText>
        </w:r>
        <w:r w:rsidR="003F5946">
          <w:rPr>
            <w:noProof/>
            <w:webHidden/>
          </w:rPr>
        </w:r>
        <w:r w:rsidR="003F5946">
          <w:rPr>
            <w:noProof/>
            <w:webHidden/>
          </w:rPr>
          <w:fldChar w:fldCharType="separate"/>
        </w:r>
        <w:r w:rsidR="003F5946">
          <w:rPr>
            <w:noProof/>
            <w:webHidden/>
          </w:rPr>
          <w:t>11</w:t>
        </w:r>
        <w:r w:rsidR="003F5946">
          <w:rPr>
            <w:noProof/>
            <w:webHidden/>
          </w:rPr>
          <w:fldChar w:fldCharType="end"/>
        </w:r>
      </w:hyperlink>
    </w:p>
    <w:p w14:paraId="4137F21E" w14:textId="3DB3714B"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7" w:history="1">
        <w:r w:rsidR="003F5946" w:rsidRPr="008D75F3">
          <w:rPr>
            <w:rStyle w:val="Hyperlink"/>
            <w:rFonts w:cs="Poppins Medium"/>
            <w:noProof/>
            <w:lang w:eastAsia="en-GB"/>
          </w:rPr>
          <w:t>9</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Mental health</w:t>
        </w:r>
        <w:r w:rsidR="003F5946">
          <w:rPr>
            <w:noProof/>
            <w:webHidden/>
          </w:rPr>
          <w:tab/>
        </w:r>
        <w:r w:rsidR="003F5946">
          <w:rPr>
            <w:noProof/>
            <w:webHidden/>
          </w:rPr>
          <w:fldChar w:fldCharType="begin"/>
        </w:r>
        <w:r w:rsidR="003F5946">
          <w:rPr>
            <w:noProof/>
            <w:webHidden/>
          </w:rPr>
          <w:instrText xml:space="preserve"> PAGEREF _Toc144199447 \h </w:instrText>
        </w:r>
        <w:r w:rsidR="003F5946">
          <w:rPr>
            <w:noProof/>
            <w:webHidden/>
          </w:rPr>
        </w:r>
        <w:r w:rsidR="003F5946">
          <w:rPr>
            <w:noProof/>
            <w:webHidden/>
          </w:rPr>
          <w:fldChar w:fldCharType="separate"/>
        </w:r>
        <w:r w:rsidR="003F5946">
          <w:rPr>
            <w:noProof/>
            <w:webHidden/>
          </w:rPr>
          <w:t>11</w:t>
        </w:r>
        <w:r w:rsidR="003F5946">
          <w:rPr>
            <w:noProof/>
            <w:webHidden/>
          </w:rPr>
          <w:fldChar w:fldCharType="end"/>
        </w:r>
      </w:hyperlink>
    </w:p>
    <w:p w14:paraId="1A5047AF" w14:textId="4F993D4F"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48" w:history="1">
        <w:r w:rsidR="003F5946" w:rsidRPr="008D75F3">
          <w:rPr>
            <w:rStyle w:val="Hyperlink"/>
            <w:rFonts w:cs="Poppins Medium"/>
            <w:noProof/>
          </w:rPr>
          <w:t>10</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Children who are lesbian, gay, bi or trans (LGBT)</w:t>
        </w:r>
        <w:r w:rsidR="003F5946">
          <w:rPr>
            <w:noProof/>
            <w:webHidden/>
          </w:rPr>
          <w:tab/>
        </w:r>
        <w:r w:rsidR="003F5946">
          <w:rPr>
            <w:noProof/>
            <w:webHidden/>
          </w:rPr>
          <w:fldChar w:fldCharType="begin"/>
        </w:r>
        <w:r w:rsidR="003F5946">
          <w:rPr>
            <w:noProof/>
            <w:webHidden/>
          </w:rPr>
          <w:instrText xml:space="preserve"> PAGEREF _Toc144199448 \h </w:instrText>
        </w:r>
        <w:r w:rsidR="003F5946">
          <w:rPr>
            <w:noProof/>
            <w:webHidden/>
          </w:rPr>
        </w:r>
        <w:r w:rsidR="003F5946">
          <w:rPr>
            <w:noProof/>
            <w:webHidden/>
          </w:rPr>
          <w:fldChar w:fldCharType="separate"/>
        </w:r>
        <w:r w:rsidR="003F5946">
          <w:rPr>
            <w:noProof/>
            <w:webHidden/>
          </w:rPr>
          <w:t>11</w:t>
        </w:r>
        <w:r w:rsidR="003F5946">
          <w:rPr>
            <w:noProof/>
            <w:webHidden/>
          </w:rPr>
          <w:fldChar w:fldCharType="end"/>
        </w:r>
      </w:hyperlink>
    </w:p>
    <w:p w14:paraId="14DAD5CD" w14:textId="580F0909"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49" w:history="1">
        <w:r w:rsidR="003F5946" w:rsidRPr="008D75F3">
          <w:rPr>
            <w:rStyle w:val="Hyperlink"/>
            <w:rFonts w:cs="Poppins Medium"/>
            <w:noProof/>
          </w:rPr>
          <w:t>11</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Child-on-child abuse</w:t>
        </w:r>
        <w:r w:rsidR="003F5946">
          <w:rPr>
            <w:noProof/>
            <w:webHidden/>
          </w:rPr>
          <w:tab/>
        </w:r>
        <w:r w:rsidR="003F5946">
          <w:rPr>
            <w:noProof/>
            <w:webHidden/>
          </w:rPr>
          <w:fldChar w:fldCharType="begin"/>
        </w:r>
        <w:r w:rsidR="003F5946">
          <w:rPr>
            <w:noProof/>
            <w:webHidden/>
          </w:rPr>
          <w:instrText xml:space="preserve"> PAGEREF _Toc144199449 \h </w:instrText>
        </w:r>
        <w:r w:rsidR="003F5946">
          <w:rPr>
            <w:noProof/>
            <w:webHidden/>
          </w:rPr>
        </w:r>
        <w:r w:rsidR="003F5946">
          <w:rPr>
            <w:noProof/>
            <w:webHidden/>
          </w:rPr>
          <w:fldChar w:fldCharType="separate"/>
        </w:r>
        <w:r w:rsidR="003F5946">
          <w:rPr>
            <w:noProof/>
            <w:webHidden/>
          </w:rPr>
          <w:t>12</w:t>
        </w:r>
        <w:r w:rsidR="003F5946">
          <w:rPr>
            <w:noProof/>
            <w:webHidden/>
          </w:rPr>
          <w:fldChar w:fldCharType="end"/>
        </w:r>
      </w:hyperlink>
    </w:p>
    <w:p w14:paraId="2A48C90E" w14:textId="239C31E2"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0" w:history="1">
        <w:r w:rsidR="003F5946" w:rsidRPr="008D75F3">
          <w:rPr>
            <w:rStyle w:val="Hyperlink"/>
            <w:rFonts w:cs="Poppins Medium"/>
            <w:noProof/>
          </w:rPr>
          <w:t>12</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Serious violence</w:t>
        </w:r>
        <w:r w:rsidR="003F5946">
          <w:rPr>
            <w:noProof/>
            <w:webHidden/>
          </w:rPr>
          <w:tab/>
        </w:r>
        <w:r w:rsidR="003F5946">
          <w:rPr>
            <w:noProof/>
            <w:webHidden/>
          </w:rPr>
          <w:fldChar w:fldCharType="begin"/>
        </w:r>
        <w:r w:rsidR="003F5946">
          <w:rPr>
            <w:noProof/>
            <w:webHidden/>
          </w:rPr>
          <w:instrText xml:space="preserve"> PAGEREF _Toc144199450 \h </w:instrText>
        </w:r>
        <w:r w:rsidR="003F5946">
          <w:rPr>
            <w:noProof/>
            <w:webHidden/>
          </w:rPr>
        </w:r>
        <w:r w:rsidR="003F5946">
          <w:rPr>
            <w:noProof/>
            <w:webHidden/>
          </w:rPr>
          <w:fldChar w:fldCharType="separate"/>
        </w:r>
        <w:r w:rsidR="003F5946">
          <w:rPr>
            <w:noProof/>
            <w:webHidden/>
          </w:rPr>
          <w:t>15</w:t>
        </w:r>
        <w:r w:rsidR="003F5946">
          <w:rPr>
            <w:noProof/>
            <w:webHidden/>
          </w:rPr>
          <w:fldChar w:fldCharType="end"/>
        </w:r>
      </w:hyperlink>
    </w:p>
    <w:p w14:paraId="4555DEAD" w14:textId="6E4CC138"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1" w:history="1">
        <w:r w:rsidR="003F5946" w:rsidRPr="008D75F3">
          <w:rPr>
            <w:rStyle w:val="Hyperlink"/>
            <w:rFonts w:cs="Poppins Medium"/>
            <w:noProof/>
          </w:rPr>
          <w:t>13</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Child Criminal Exploitation (CCE) and Child Sexual Exploitation (CSE)</w:t>
        </w:r>
        <w:r w:rsidR="003F5946">
          <w:rPr>
            <w:noProof/>
            <w:webHidden/>
          </w:rPr>
          <w:tab/>
        </w:r>
        <w:r w:rsidR="003F5946">
          <w:rPr>
            <w:noProof/>
            <w:webHidden/>
          </w:rPr>
          <w:fldChar w:fldCharType="begin"/>
        </w:r>
        <w:r w:rsidR="003F5946">
          <w:rPr>
            <w:noProof/>
            <w:webHidden/>
          </w:rPr>
          <w:instrText xml:space="preserve"> PAGEREF _Toc144199451 \h </w:instrText>
        </w:r>
        <w:r w:rsidR="003F5946">
          <w:rPr>
            <w:noProof/>
            <w:webHidden/>
          </w:rPr>
        </w:r>
        <w:r w:rsidR="003F5946">
          <w:rPr>
            <w:noProof/>
            <w:webHidden/>
          </w:rPr>
          <w:fldChar w:fldCharType="separate"/>
        </w:r>
        <w:r w:rsidR="003F5946">
          <w:rPr>
            <w:noProof/>
            <w:webHidden/>
          </w:rPr>
          <w:t>15</w:t>
        </w:r>
        <w:r w:rsidR="003F5946">
          <w:rPr>
            <w:noProof/>
            <w:webHidden/>
          </w:rPr>
          <w:fldChar w:fldCharType="end"/>
        </w:r>
      </w:hyperlink>
    </w:p>
    <w:p w14:paraId="0A4C5C5B" w14:textId="6708C33F"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2" w:history="1">
        <w:r w:rsidR="003F5946" w:rsidRPr="008D75F3">
          <w:rPr>
            <w:rStyle w:val="Hyperlink"/>
            <w:rFonts w:cs="Poppins Medium"/>
            <w:noProof/>
          </w:rPr>
          <w:t>14</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County Lines</w:t>
        </w:r>
        <w:r w:rsidR="003F5946">
          <w:rPr>
            <w:noProof/>
            <w:webHidden/>
          </w:rPr>
          <w:tab/>
        </w:r>
        <w:r w:rsidR="003F5946">
          <w:rPr>
            <w:noProof/>
            <w:webHidden/>
          </w:rPr>
          <w:fldChar w:fldCharType="begin"/>
        </w:r>
        <w:r w:rsidR="003F5946">
          <w:rPr>
            <w:noProof/>
            <w:webHidden/>
          </w:rPr>
          <w:instrText xml:space="preserve"> PAGEREF _Toc144199452 \h </w:instrText>
        </w:r>
        <w:r w:rsidR="003F5946">
          <w:rPr>
            <w:noProof/>
            <w:webHidden/>
          </w:rPr>
        </w:r>
        <w:r w:rsidR="003F5946">
          <w:rPr>
            <w:noProof/>
            <w:webHidden/>
          </w:rPr>
          <w:fldChar w:fldCharType="separate"/>
        </w:r>
        <w:r w:rsidR="003F5946">
          <w:rPr>
            <w:noProof/>
            <w:webHidden/>
          </w:rPr>
          <w:t>18</w:t>
        </w:r>
        <w:r w:rsidR="003F5946">
          <w:rPr>
            <w:noProof/>
            <w:webHidden/>
          </w:rPr>
          <w:fldChar w:fldCharType="end"/>
        </w:r>
      </w:hyperlink>
    </w:p>
    <w:p w14:paraId="2E7FC9CE" w14:textId="167DEEDB"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3" w:history="1">
        <w:r w:rsidR="003F5946" w:rsidRPr="008D75F3">
          <w:rPr>
            <w:rStyle w:val="Hyperlink"/>
            <w:rFonts w:cs="Poppins Medium"/>
            <w:noProof/>
          </w:rPr>
          <w:t>15</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Sharing nudes and semi-nudes</w:t>
        </w:r>
        <w:r w:rsidR="003F5946">
          <w:rPr>
            <w:noProof/>
            <w:webHidden/>
          </w:rPr>
          <w:tab/>
        </w:r>
        <w:r w:rsidR="003F5946">
          <w:rPr>
            <w:noProof/>
            <w:webHidden/>
          </w:rPr>
          <w:fldChar w:fldCharType="begin"/>
        </w:r>
        <w:r w:rsidR="003F5946">
          <w:rPr>
            <w:noProof/>
            <w:webHidden/>
          </w:rPr>
          <w:instrText xml:space="preserve"> PAGEREF _Toc144199453 \h </w:instrText>
        </w:r>
        <w:r w:rsidR="003F5946">
          <w:rPr>
            <w:noProof/>
            <w:webHidden/>
          </w:rPr>
        </w:r>
        <w:r w:rsidR="003F5946">
          <w:rPr>
            <w:noProof/>
            <w:webHidden/>
          </w:rPr>
          <w:fldChar w:fldCharType="separate"/>
        </w:r>
        <w:r w:rsidR="003F5946">
          <w:rPr>
            <w:noProof/>
            <w:webHidden/>
          </w:rPr>
          <w:t>19</w:t>
        </w:r>
        <w:r w:rsidR="003F5946">
          <w:rPr>
            <w:noProof/>
            <w:webHidden/>
          </w:rPr>
          <w:fldChar w:fldCharType="end"/>
        </w:r>
      </w:hyperlink>
    </w:p>
    <w:p w14:paraId="776DA6E5" w14:textId="3CC617A8"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4" w:history="1">
        <w:r w:rsidR="003F5946" w:rsidRPr="008D75F3">
          <w:rPr>
            <w:rStyle w:val="Hyperlink"/>
            <w:rFonts w:cs="Poppins Medium"/>
            <w:noProof/>
          </w:rPr>
          <w:t>16</w:t>
        </w:r>
        <w:r w:rsidR="003F5946">
          <w:rPr>
            <w:rFonts w:asciiTheme="minorHAnsi" w:eastAsiaTheme="minorEastAsia" w:hAnsiTheme="minorHAnsi"/>
            <w:noProof/>
            <w:sz w:val="22"/>
            <w:szCs w:val="22"/>
            <w:lang w:eastAsia="en-GB"/>
          </w:rPr>
          <w:tab/>
        </w:r>
        <w:r w:rsidR="003F5946" w:rsidRPr="008D75F3">
          <w:rPr>
            <w:rStyle w:val="Hyperlink"/>
            <w:rFonts w:cs="Poppins Medium"/>
            <w:noProof/>
          </w:rPr>
          <w:t>Online safety</w:t>
        </w:r>
        <w:r w:rsidR="003F5946">
          <w:rPr>
            <w:noProof/>
            <w:webHidden/>
          </w:rPr>
          <w:tab/>
        </w:r>
        <w:r w:rsidR="003F5946">
          <w:rPr>
            <w:noProof/>
            <w:webHidden/>
          </w:rPr>
          <w:fldChar w:fldCharType="begin"/>
        </w:r>
        <w:r w:rsidR="003F5946">
          <w:rPr>
            <w:noProof/>
            <w:webHidden/>
          </w:rPr>
          <w:instrText xml:space="preserve"> PAGEREF _Toc144199454 \h </w:instrText>
        </w:r>
        <w:r w:rsidR="003F5946">
          <w:rPr>
            <w:noProof/>
            <w:webHidden/>
          </w:rPr>
        </w:r>
        <w:r w:rsidR="003F5946">
          <w:rPr>
            <w:noProof/>
            <w:webHidden/>
          </w:rPr>
          <w:fldChar w:fldCharType="separate"/>
        </w:r>
        <w:r w:rsidR="003F5946">
          <w:rPr>
            <w:noProof/>
            <w:webHidden/>
          </w:rPr>
          <w:t>20</w:t>
        </w:r>
        <w:r w:rsidR="003F5946">
          <w:rPr>
            <w:noProof/>
            <w:webHidden/>
          </w:rPr>
          <w:fldChar w:fldCharType="end"/>
        </w:r>
      </w:hyperlink>
    </w:p>
    <w:p w14:paraId="44A88ED6" w14:textId="0691C6D6"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5" w:history="1">
        <w:r w:rsidR="003F5946" w:rsidRPr="008D75F3">
          <w:rPr>
            <w:rStyle w:val="Hyperlink"/>
            <w:rFonts w:cs="Poppins Medium"/>
            <w:noProof/>
            <w:lang w:eastAsia="en-GB"/>
          </w:rPr>
          <w:t>17</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Handheld devices and cameras</w:t>
        </w:r>
        <w:r w:rsidR="003F5946">
          <w:rPr>
            <w:noProof/>
            <w:webHidden/>
          </w:rPr>
          <w:tab/>
        </w:r>
        <w:r w:rsidR="003F5946">
          <w:rPr>
            <w:noProof/>
            <w:webHidden/>
          </w:rPr>
          <w:fldChar w:fldCharType="begin"/>
        </w:r>
        <w:r w:rsidR="003F5946">
          <w:rPr>
            <w:noProof/>
            <w:webHidden/>
          </w:rPr>
          <w:instrText xml:space="preserve"> PAGEREF _Toc144199455 \h </w:instrText>
        </w:r>
        <w:r w:rsidR="003F5946">
          <w:rPr>
            <w:noProof/>
            <w:webHidden/>
          </w:rPr>
        </w:r>
        <w:r w:rsidR="003F5946">
          <w:rPr>
            <w:noProof/>
            <w:webHidden/>
          </w:rPr>
          <w:fldChar w:fldCharType="separate"/>
        </w:r>
        <w:r w:rsidR="003F5946">
          <w:rPr>
            <w:noProof/>
            <w:webHidden/>
          </w:rPr>
          <w:t>21</w:t>
        </w:r>
        <w:r w:rsidR="003F5946">
          <w:rPr>
            <w:noProof/>
            <w:webHidden/>
          </w:rPr>
          <w:fldChar w:fldCharType="end"/>
        </w:r>
      </w:hyperlink>
    </w:p>
    <w:p w14:paraId="117C7419" w14:textId="15E2C92E"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6" w:history="1">
        <w:r w:rsidR="003F5946" w:rsidRPr="008D75F3">
          <w:rPr>
            <w:rStyle w:val="Hyperlink"/>
            <w:rFonts w:cs="Poppins Medium"/>
            <w:noProof/>
            <w:lang w:eastAsia="en-GB"/>
          </w:rPr>
          <w:t>18</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Domestic abuse</w:t>
        </w:r>
        <w:r w:rsidR="003F5946">
          <w:rPr>
            <w:noProof/>
            <w:webHidden/>
          </w:rPr>
          <w:tab/>
        </w:r>
        <w:r w:rsidR="003F5946">
          <w:rPr>
            <w:noProof/>
            <w:webHidden/>
          </w:rPr>
          <w:fldChar w:fldCharType="begin"/>
        </w:r>
        <w:r w:rsidR="003F5946">
          <w:rPr>
            <w:noProof/>
            <w:webHidden/>
          </w:rPr>
          <w:instrText xml:space="preserve"> PAGEREF _Toc144199456 \h </w:instrText>
        </w:r>
        <w:r w:rsidR="003F5946">
          <w:rPr>
            <w:noProof/>
            <w:webHidden/>
          </w:rPr>
        </w:r>
        <w:r w:rsidR="003F5946">
          <w:rPr>
            <w:noProof/>
            <w:webHidden/>
          </w:rPr>
          <w:fldChar w:fldCharType="separate"/>
        </w:r>
        <w:r w:rsidR="003F5946">
          <w:rPr>
            <w:noProof/>
            <w:webHidden/>
          </w:rPr>
          <w:t>21</w:t>
        </w:r>
        <w:r w:rsidR="003F5946">
          <w:rPr>
            <w:noProof/>
            <w:webHidden/>
          </w:rPr>
          <w:fldChar w:fldCharType="end"/>
        </w:r>
      </w:hyperlink>
    </w:p>
    <w:p w14:paraId="6E7E9A14" w14:textId="114F652B"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7" w:history="1">
        <w:r w:rsidR="003F5946" w:rsidRPr="008D75F3">
          <w:rPr>
            <w:rStyle w:val="Hyperlink"/>
            <w:rFonts w:cs="Poppins Medium"/>
            <w:noProof/>
          </w:rPr>
          <w:t>19</w:t>
        </w:r>
        <w:r w:rsidR="003F5946">
          <w:rPr>
            <w:rFonts w:asciiTheme="minorHAnsi" w:eastAsiaTheme="minorEastAsia" w:hAnsiTheme="minorHAnsi"/>
            <w:noProof/>
            <w:sz w:val="22"/>
            <w:szCs w:val="22"/>
            <w:lang w:eastAsia="en-GB"/>
          </w:rPr>
          <w:tab/>
        </w:r>
        <w:r w:rsidR="003F5946" w:rsidRPr="008D75F3">
          <w:rPr>
            <w:rStyle w:val="Hyperlink"/>
            <w:rFonts w:cs="Poppins Medium"/>
            <w:noProof/>
          </w:rPr>
          <w:t>Honour-Based abuse</w:t>
        </w:r>
        <w:r w:rsidR="003F5946">
          <w:rPr>
            <w:noProof/>
            <w:webHidden/>
          </w:rPr>
          <w:tab/>
        </w:r>
        <w:r w:rsidR="003F5946">
          <w:rPr>
            <w:noProof/>
            <w:webHidden/>
          </w:rPr>
          <w:fldChar w:fldCharType="begin"/>
        </w:r>
        <w:r w:rsidR="003F5946">
          <w:rPr>
            <w:noProof/>
            <w:webHidden/>
          </w:rPr>
          <w:instrText xml:space="preserve"> PAGEREF _Toc144199457 \h </w:instrText>
        </w:r>
        <w:r w:rsidR="003F5946">
          <w:rPr>
            <w:noProof/>
            <w:webHidden/>
          </w:rPr>
        </w:r>
        <w:r w:rsidR="003F5946">
          <w:rPr>
            <w:noProof/>
            <w:webHidden/>
          </w:rPr>
          <w:fldChar w:fldCharType="separate"/>
        </w:r>
        <w:r w:rsidR="003F5946">
          <w:rPr>
            <w:noProof/>
            <w:webHidden/>
          </w:rPr>
          <w:t>22</w:t>
        </w:r>
        <w:r w:rsidR="003F5946">
          <w:rPr>
            <w:noProof/>
            <w:webHidden/>
          </w:rPr>
          <w:fldChar w:fldCharType="end"/>
        </w:r>
      </w:hyperlink>
    </w:p>
    <w:p w14:paraId="09E9D78C" w14:textId="53ABCC53"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8" w:history="1">
        <w:r w:rsidR="003F5946" w:rsidRPr="008D75F3">
          <w:rPr>
            <w:rStyle w:val="Hyperlink"/>
            <w:rFonts w:cs="Poppins Medium"/>
            <w:noProof/>
          </w:rPr>
          <w:t>20</w:t>
        </w:r>
        <w:r w:rsidR="003F5946">
          <w:rPr>
            <w:rFonts w:asciiTheme="minorHAnsi" w:eastAsiaTheme="minorEastAsia" w:hAnsiTheme="minorHAnsi"/>
            <w:noProof/>
            <w:sz w:val="22"/>
            <w:szCs w:val="22"/>
            <w:lang w:eastAsia="en-GB"/>
          </w:rPr>
          <w:tab/>
        </w:r>
        <w:r w:rsidR="003F5946" w:rsidRPr="008D75F3">
          <w:rPr>
            <w:rStyle w:val="Hyperlink"/>
            <w:rFonts w:cs="Poppins Medium"/>
            <w:noProof/>
          </w:rPr>
          <w:t>Radicalisation and Extremism</w:t>
        </w:r>
        <w:r w:rsidR="003F5946">
          <w:rPr>
            <w:noProof/>
            <w:webHidden/>
          </w:rPr>
          <w:tab/>
        </w:r>
        <w:r w:rsidR="003F5946">
          <w:rPr>
            <w:noProof/>
            <w:webHidden/>
          </w:rPr>
          <w:fldChar w:fldCharType="begin"/>
        </w:r>
        <w:r w:rsidR="003F5946">
          <w:rPr>
            <w:noProof/>
            <w:webHidden/>
          </w:rPr>
          <w:instrText xml:space="preserve"> PAGEREF _Toc144199458 \h </w:instrText>
        </w:r>
        <w:r w:rsidR="003F5946">
          <w:rPr>
            <w:noProof/>
            <w:webHidden/>
          </w:rPr>
        </w:r>
        <w:r w:rsidR="003F5946">
          <w:rPr>
            <w:noProof/>
            <w:webHidden/>
          </w:rPr>
          <w:fldChar w:fldCharType="separate"/>
        </w:r>
        <w:r w:rsidR="003F5946">
          <w:rPr>
            <w:noProof/>
            <w:webHidden/>
          </w:rPr>
          <w:t>23</w:t>
        </w:r>
        <w:r w:rsidR="003F5946">
          <w:rPr>
            <w:noProof/>
            <w:webHidden/>
          </w:rPr>
          <w:fldChar w:fldCharType="end"/>
        </w:r>
      </w:hyperlink>
    </w:p>
    <w:p w14:paraId="6AFEC716" w14:textId="2DD1EE51"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59" w:history="1">
        <w:r w:rsidR="003F5946" w:rsidRPr="008D75F3">
          <w:rPr>
            <w:rStyle w:val="Hyperlink"/>
            <w:rFonts w:cs="Poppins Medium"/>
            <w:noProof/>
          </w:rPr>
          <w:t>21</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Staff/pupil relationships</w:t>
        </w:r>
        <w:r w:rsidR="003F5946">
          <w:rPr>
            <w:noProof/>
            <w:webHidden/>
          </w:rPr>
          <w:tab/>
        </w:r>
        <w:r w:rsidR="003F5946">
          <w:rPr>
            <w:noProof/>
            <w:webHidden/>
          </w:rPr>
          <w:fldChar w:fldCharType="begin"/>
        </w:r>
        <w:r w:rsidR="003F5946">
          <w:rPr>
            <w:noProof/>
            <w:webHidden/>
          </w:rPr>
          <w:instrText xml:space="preserve"> PAGEREF _Toc144199459 \h </w:instrText>
        </w:r>
        <w:r w:rsidR="003F5946">
          <w:rPr>
            <w:noProof/>
            <w:webHidden/>
          </w:rPr>
        </w:r>
        <w:r w:rsidR="003F5946">
          <w:rPr>
            <w:noProof/>
            <w:webHidden/>
          </w:rPr>
          <w:fldChar w:fldCharType="separate"/>
        </w:r>
        <w:r w:rsidR="003F5946">
          <w:rPr>
            <w:noProof/>
            <w:webHidden/>
          </w:rPr>
          <w:t>23</w:t>
        </w:r>
        <w:r w:rsidR="003F5946">
          <w:rPr>
            <w:noProof/>
            <w:webHidden/>
          </w:rPr>
          <w:fldChar w:fldCharType="end"/>
        </w:r>
      </w:hyperlink>
    </w:p>
    <w:p w14:paraId="4B287DCB" w14:textId="3B198273"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0" w:history="1">
        <w:r w:rsidR="003F5946" w:rsidRPr="008D75F3">
          <w:rPr>
            <w:rStyle w:val="Hyperlink"/>
            <w:rFonts w:cs="Poppins Medium"/>
            <w:noProof/>
          </w:rPr>
          <w:t>22</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Safeguarding concerns and allegations made about staff, supply staff, contractors and volunteers</w:t>
        </w:r>
        <w:r w:rsidR="003F5946">
          <w:rPr>
            <w:noProof/>
            <w:webHidden/>
          </w:rPr>
          <w:tab/>
        </w:r>
        <w:r w:rsidR="003F5946">
          <w:rPr>
            <w:noProof/>
            <w:webHidden/>
          </w:rPr>
          <w:fldChar w:fldCharType="begin"/>
        </w:r>
        <w:r w:rsidR="003F5946">
          <w:rPr>
            <w:noProof/>
            <w:webHidden/>
          </w:rPr>
          <w:instrText xml:space="preserve"> PAGEREF _Toc144199460 \h </w:instrText>
        </w:r>
        <w:r w:rsidR="003F5946">
          <w:rPr>
            <w:noProof/>
            <w:webHidden/>
          </w:rPr>
        </w:r>
        <w:r w:rsidR="003F5946">
          <w:rPr>
            <w:noProof/>
            <w:webHidden/>
          </w:rPr>
          <w:fldChar w:fldCharType="separate"/>
        </w:r>
        <w:r w:rsidR="003F5946">
          <w:rPr>
            <w:noProof/>
            <w:webHidden/>
          </w:rPr>
          <w:t>24</w:t>
        </w:r>
        <w:r w:rsidR="003F5946">
          <w:rPr>
            <w:noProof/>
            <w:webHidden/>
          </w:rPr>
          <w:fldChar w:fldCharType="end"/>
        </w:r>
      </w:hyperlink>
    </w:p>
    <w:p w14:paraId="6B6EB6AD" w14:textId="2506A6D2"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1" w:history="1">
        <w:r w:rsidR="003F5946" w:rsidRPr="008D75F3">
          <w:rPr>
            <w:rStyle w:val="Hyperlink"/>
            <w:rFonts w:cs="Poppins Medium"/>
            <w:noProof/>
          </w:rPr>
          <w:t>23</w:t>
        </w:r>
        <w:r w:rsidR="003F5946">
          <w:rPr>
            <w:rFonts w:asciiTheme="minorHAnsi" w:eastAsiaTheme="minorEastAsia" w:hAnsiTheme="minorHAnsi"/>
            <w:noProof/>
            <w:sz w:val="22"/>
            <w:szCs w:val="22"/>
            <w:lang w:eastAsia="en-GB"/>
          </w:rPr>
          <w:tab/>
        </w:r>
        <w:r w:rsidR="003F5946" w:rsidRPr="008D75F3">
          <w:rPr>
            <w:rStyle w:val="Hyperlink"/>
            <w:rFonts w:cs="Poppins Medium"/>
            <w:noProof/>
          </w:rPr>
          <w:t>Whistleblowing if you have concerns about a colleague</w:t>
        </w:r>
        <w:r w:rsidR="003F5946">
          <w:rPr>
            <w:noProof/>
            <w:webHidden/>
          </w:rPr>
          <w:tab/>
        </w:r>
        <w:r w:rsidR="003F5946">
          <w:rPr>
            <w:noProof/>
            <w:webHidden/>
          </w:rPr>
          <w:fldChar w:fldCharType="begin"/>
        </w:r>
        <w:r w:rsidR="003F5946">
          <w:rPr>
            <w:noProof/>
            <w:webHidden/>
          </w:rPr>
          <w:instrText xml:space="preserve"> PAGEREF _Toc144199461 \h </w:instrText>
        </w:r>
        <w:r w:rsidR="003F5946">
          <w:rPr>
            <w:noProof/>
            <w:webHidden/>
          </w:rPr>
        </w:r>
        <w:r w:rsidR="003F5946">
          <w:rPr>
            <w:noProof/>
            <w:webHidden/>
          </w:rPr>
          <w:fldChar w:fldCharType="separate"/>
        </w:r>
        <w:r w:rsidR="003F5946">
          <w:rPr>
            <w:noProof/>
            <w:webHidden/>
          </w:rPr>
          <w:t>24</w:t>
        </w:r>
        <w:r w:rsidR="003F5946">
          <w:rPr>
            <w:noProof/>
            <w:webHidden/>
          </w:rPr>
          <w:fldChar w:fldCharType="end"/>
        </w:r>
      </w:hyperlink>
    </w:p>
    <w:p w14:paraId="1162F433" w14:textId="176D3B2D"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2" w:history="1">
        <w:r w:rsidR="003F5946" w:rsidRPr="008D75F3">
          <w:rPr>
            <w:rStyle w:val="Hyperlink"/>
            <w:rFonts w:cs="Poppins Medium"/>
            <w:noProof/>
          </w:rPr>
          <w:t>24</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Staff/local advisory board/trustee training</w:t>
        </w:r>
        <w:r w:rsidR="003F5946">
          <w:rPr>
            <w:noProof/>
            <w:webHidden/>
          </w:rPr>
          <w:tab/>
        </w:r>
        <w:r w:rsidR="003F5946">
          <w:rPr>
            <w:noProof/>
            <w:webHidden/>
          </w:rPr>
          <w:fldChar w:fldCharType="begin"/>
        </w:r>
        <w:r w:rsidR="003F5946">
          <w:rPr>
            <w:noProof/>
            <w:webHidden/>
          </w:rPr>
          <w:instrText xml:space="preserve"> PAGEREF _Toc144199462 \h </w:instrText>
        </w:r>
        <w:r w:rsidR="003F5946">
          <w:rPr>
            <w:noProof/>
            <w:webHidden/>
          </w:rPr>
        </w:r>
        <w:r w:rsidR="003F5946">
          <w:rPr>
            <w:noProof/>
            <w:webHidden/>
          </w:rPr>
          <w:fldChar w:fldCharType="separate"/>
        </w:r>
        <w:r w:rsidR="003F5946">
          <w:rPr>
            <w:noProof/>
            <w:webHidden/>
          </w:rPr>
          <w:t>24</w:t>
        </w:r>
        <w:r w:rsidR="003F5946">
          <w:rPr>
            <w:noProof/>
            <w:webHidden/>
          </w:rPr>
          <w:fldChar w:fldCharType="end"/>
        </w:r>
      </w:hyperlink>
    </w:p>
    <w:p w14:paraId="1C3F0AFE" w14:textId="1BE99988"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3" w:history="1">
        <w:r w:rsidR="003F5946" w:rsidRPr="008D75F3">
          <w:rPr>
            <w:rStyle w:val="Hyperlink"/>
            <w:rFonts w:cs="Poppins Medium"/>
            <w:noProof/>
          </w:rPr>
          <w:t>25</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Safer Recruitment</w:t>
        </w:r>
        <w:r w:rsidR="003F5946">
          <w:rPr>
            <w:noProof/>
            <w:webHidden/>
          </w:rPr>
          <w:tab/>
        </w:r>
        <w:r w:rsidR="003F5946">
          <w:rPr>
            <w:noProof/>
            <w:webHidden/>
          </w:rPr>
          <w:fldChar w:fldCharType="begin"/>
        </w:r>
        <w:r w:rsidR="003F5946">
          <w:rPr>
            <w:noProof/>
            <w:webHidden/>
          </w:rPr>
          <w:instrText xml:space="preserve"> PAGEREF _Toc144199463 \h </w:instrText>
        </w:r>
        <w:r w:rsidR="003F5946">
          <w:rPr>
            <w:noProof/>
            <w:webHidden/>
          </w:rPr>
        </w:r>
        <w:r w:rsidR="003F5946">
          <w:rPr>
            <w:noProof/>
            <w:webHidden/>
          </w:rPr>
          <w:fldChar w:fldCharType="separate"/>
        </w:r>
        <w:r w:rsidR="003F5946">
          <w:rPr>
            <w:noProof/>
            <w:webHidden/>
          </w:rPr>
          <w:t>25</w:t>
        </w:r>
        <w:r w:rsidR="003F5946">
          <w:rPr>
            <w:noProof/>
            <w:webHidden/>
          </w:rPr>
          <w:fldChar w:fldCharType="end"/>
        </w:r>
      </w:hyperlink>
    </w:p>
    <w:p w14:paraId="39956A2C" w14:textId="64F06C59"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4" w:history="1">
        <w:r w:rsidR="003F5946" w:rsidRPr="008D75F3">
          <w:rPr>
            <w:rStyle w:val="Hyperlink"/>
            <w:rFonts w:cs="Poppins Medium"/>
            <w:noProof/>
            <w:lang w:eastAsia="en-GB"/>
          </w:rPr>
          <w:t>26</w:t>
        </w:r>
        <w:r w:rsidR="003F5946">
          <w:rPr>
            <w:rFonts w:asciiTheme="minorHAnsi" w:eastAsiaTheme="minorEastAsia" w:hAnsiTheme="minorHAnsi"/>
            <w:noProof/>
            <w:sz w:val="22"/>
            <w:szCs w:val="22"/>
            <w:lang w:eastAsia="en-GB"/>
          </w:rPr>
          <w:tab/>
        </w:r>
        <w:r w:rsidR="003F5946" w:rsidRPr="008D75F3">
          <w:rPr>
            <w:rStyle w:val="Hyperlink"/>
            <w:rFonts w:cs="Poppins Medium"/>
            <w:noProof/>
            <w:lang w:eastAsia="en-GB"/>
          </w:rPr>
          <w:t>Site security</w:t>
        </w:r>
        <w:r w:rsidR="003F5946">
          <w:rPr>
            <w:noProof/>
            <w:webHidden/>
          </w:rPr>
          <w:tab/>
        </w:r>
        <w:r w:rsidR="003F5946">
          <w:rPr>
            <w:noProof/>
            <w:webHidden/>
          </w:rPr>
          <w:fldChar w:fldCharType="begin"/>
        </w:r>
        <w:r w:rsidR="003F5946">
          <w:rPr>
            <w:noProof/>
            <w:webHidden/>
          </w:rPr>
          <w:instrText xml:space="preserve"> PAGEREF _Toc144199464 \h </w:instrText>
        </w:r>
        <w:r w:rsidR="003F5946">
          <w:rPr>
            <w:noProof/>
            <w:webHidden/>
          </w:rPr>
        </w:r>
        <w:r w:rsidR="003F5946">
          <w:rPr>
            <w:noProof/>
            <w:webHidden/>
          </w:rPr>
          <w:fldChar w:fldCharType="separate"/>
        </w:r>
        <w:r w:rsidR="003F5946">
          <w:rPr>
            <w:noProof/>
            <w:webHidden/>
          </w:rPr>
          <w:t>26</w:t>
        </w:r>
        <w:r w:rsidR="003F5946">
          <w:rPr>
            <w:noProof/>
            <w:webHidden/>
          </w:rPr>
          <w:fldChar w:fldCharType="end"/>
        </w:r>
      </w:hyperlink>
    </w:p>
    <w:p w14:paraId="3416E0CB" w14:textId="5396307C"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5" w:history="1">
        <w:r w:rsidR="003F5946" w:rsidRPr="008D75F3">
          <w:rPr>
            <w:rStyle w:val="Hyperlink"/>
            <w:rFonts w:cs="Poppins Medium"/>
            <w:noProof/>
          </w:rPr>
          <w:t>27</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Child protection procedures</w:t>
        </w:r>
        <w:r w:rsidR="003F5946">
          <w:rPr>
            <w:noProof/>
            <w:webHidden/>
          </w:rPr>
          <w:tab/>
        </w:r>
        <w:r w:rsidR="003F5946">
          <w:rPr>
            <w:noProof/>
            <w:webHidden/>
          </w:rPr>
          <w:fldChar w:fldCharType="begin"/>
        </w:r>
        <w:r w:rsidR="003F5946">
          <w:rPr>
            <w:noProof/>
            <w:webHidden/>
          </w:rPr>
          <w:instrText xml:space="preserve"> PAGEREF _Toc144199465 \h </w:instrText>
        </w:r>
        <w:r w:rsidR="003F5946">
          <w:rPr>
            <w:noProof/>
            <w:webHidden/>
          </w:rPr>
        </w:r>
        <w:r w:rsidR="003F5946">
          <w:rPr>
            <w:noProof/>
            <w:webHidden/>
          </w:rPr>
          <w:fldChar w:fldCharType="separate"/>
        </w:r>
        <w:r w:rsidR="003F5946">
          <w:rPr>
            <w:noProof/>
            <w:webHidden/>
          </w:rPr>
          <w:t>26</w:t>
        </w:r>
        <w:r w:rsidR="003F5946">
          <w:rPr>
            <w:noProof/>
            <w:webHidden/>
          </w:rPr>
          <w:fldChar w:fldCharType="end"/>
        </w:r>
      </w:hyperlink>
    </w:p>
    <w:p w14:paraId="6CBA982C" w14:textId="13F2D3D0"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6" w:history="1">
        <w:r w:rsidR="003F5946" w:rsidRPr="008D75F3">
          <w:rPr>
            <w:rStyle w:val="Hyperlink"/>
            <w:rFonts w:cs="Poppins Medium"/>
            <w:noProof/>
          </w:rPr>
          <w:t>28</w:t>
        </w:r>
        <w:r w:rsidR="003F5946">
          <w:rPr>
            <w:rFonts w:asciiTheme="minorHAnsi" w:eastAsiaTheme="minorEastAsia" w:hAnsiTheme="minorHAnsi"/>
            <w:noProof/>
            <w:sz w:val="22"/>
            <w:szCs w:val="22"/>
            <w:lang w:eastAsia="en-GB"/>
          </w:rPr>
          <w:tab/>
        </w:r>
        <w:r w:rsidR="003F5946" w:rsidRPr="008D75F3">
          <w:rPr>
            <w:rStyle w:val="Hyperlink"/>
            <w:rFonts w:cs="Poppins Medium"/>
            <w:noProof/>
          </w:rPr>
          <w:t>Referral to children’s social care</w:t>
        </w:r>
        <w:r w:rsidR="003F5946">
          <w:rPr>
            <w:noProof/>
            <w:webHidden/>
          </w:rPr>
          <w:tab/>
        </w:r>
        <w:r w:rsidR="003F5946">
          <w:rPr>
            <w:noProof/>
            <w:webHidden/>
          </w:rPr>
          <w:fldChar w:fldCharType="begin"/>
        </w:r>
        <w:r w:rsidR="003F5946">
          <w:rPr>
            <w:noProof/>
            <w:webHidden/>
          </w:rPr>
          <w:instrText xml:space="preserve"> PAGEREF _Toc144199466 \h </w:instrText>
        </w:r>
        <w:r w:rsidR="003F5946">
          <w:rPr>
            <w:noProof/>
            <w:webHidden/>
          </w:rPr>
        </w:r>
        <w:r w:rsidR="003F5946">
          <w:rPr>
            <w:noProof/>
            <w:webHidden/>
          </w:rPr>
          <w:fldChar w:fldCharType="separate"/>
        </w:r>
        <w:r w:rsidR="003F5946">
          <w:rPr>
            <w:noProof/>
            <w:webHidden/>
          </w:rPr>
          <w:t>28</w:t>
        </w:r>
        <w:r w:rsidR="003F5946">
          <w:rPr>
            <w:noProof/>
            <w:webHidden/>
          </w:rPr>
          <w:fldChar w:fldCharType="end"/>
        </w:r>
      </w:hyperlink>
    </w:p>
    <w:p w14:paraId="4D6CB450" w14:textId="7DC951F8"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7" w:history="1">
        <w:r w:rsidR="003F5946" w:rsidRPr="008D75F3">
          <w:rPr>
            <w:rStyle w:val="Hyperlink"/>
            <w:rFonts w:cs="Poppins Medium"/>
            <w:noProof/>
          </w:rPr>
          <w:t>29</w:t>
        </w:r>
        <w:r w:rsidR="003F5946">
          <w:rPr>
            <w:rFonts w:asciiTheme="minorHAnsi" w:eastAsiaTheme="minorEastAsia" w:hAnsiTheme="minorHAnsi"/>
            <w:noProof/>
            <w:sz w:val="22"/>
            <w:szCs w:val="22"/>
            <w:lang w:eastAsia="en-GB"/>
          </w:rPr>
          <w:tab/>
        </w:r>
        <w:r w:rsidR="003F5946" w:rsidRPr="008D75F3">
          <w:rPr>
            <w:rStyle w:val="Hyperlink"/>
            <w:rFonts w:cs="Poppins Medium"/>
            <w:noProof/>
          </w:rPr>
          <w:t>Reporting directly to child protection agencies</w:t>
        </w:r>
        <w:r w:rsidR="003F5946">
          <w:rPr>
            <w:noProof/>
            <w:webHidden/>
          </w:rPr>
          <w:tab/>
        </w:r>
        <w:r w:rsidR="003F5946">
          <w:rPr>
            <w:noProof/>
            <w:webHidden/>
          </w:rPr>
          <w:fldChar w:fldCharType="begin"/>
        </w:r>
        <w:r w:rsidR="003F5946">
          <w:rPr>
            <w:noProof/>
            <w:webHidden/>
          </w:rPr>
          <w:instrText xml:space="preserve"> PAGEREF _Toc144199467 \h </w:instrText>
        </w:r>
        <w:r w:rsidR="003F5946">
          <w:rPr>
            <w:noProof/>
            <w:webHidden/>
          </w:rPr>
        </w:r>
        <w:r w:rsidR="003F5946">
          <w:rPr>
            <w:noProof/>
            <w:webHidden/>
          </w:rPr>
          <w:fldChar w:fldCharType="separate"/>
        </w:r>
        <w:r w:rsidR="003F5946">
          <w:rPr>
            <w:noProof/>
            <w:webHidden/>
          </w:rPr>
          <w:t>28</w:t>
        </w:r>
        <w:r w:rsidR="003F5946">
          <w:rPr>
            <w:noProof/>
            <w:webHidden/>
          </w:rPr>
          <w:fldChar w:fldCharType="end"/>
        </w:r>
      </w:hyperlink>
    </w:p>
    <w:p w14:paraId="5E4E434B" w14:textId="298AD8C1"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8" w:history="1">
        <w:r w:rsidR="003F5946" w:rsidRPr="008D75F3">
          <w:rPr>
            <w:rStyle w:val="Hyperlink"/>
            <w:rFonts w:cs="Poppins Medium"/>
            <w:noProof/>
          </w:rPr>
          <w:t>30</w:t>
        </w:r>
        <w:r w:rsidR="003F5946">
          <w:rPr>
            <w:rFonts w:asciiTheme="minorHAnsi" w:eastAsiaTheme="minorEastAsia" w:hAnsiTheme="minorHAnsi"/>
            <w:noProof/>
            <w:sz w:val="22"/>
            <w:szCs w:val="22"/>
            <w:lang w:eastAsia="en-GB"/>
          </w:rPr>
          <w:tab/>
        </w:r>
        <w:r w:rsidR="003F5946" w:rsidRPr="008D75F3">
          <w:rPr>
            <w:rStyle w:val="Hyperlink"/>
            <w:rFonts w:cs="Poppins Medium"/>
            <w:noProof/>
          </w:rPr>
          <w:t>Confidentiality and sharing information</w:t>
        </w:r>
        <w:r w:rsidR="003F5946">
          <w:rPr>
            <w:noProof/>
            <w:webHidden/>
          </w:rPr>
          <w:tab/>
        </w:r>
        <w:r w:rsidR="003F5946">
          <w:rPr>
            <w:noProof/>
            <w:webHidden/>
          </w:rPr>
          <w:fldChar w:fldCharType="begin"/>
        </w:r>
        <w:r w:rsidR="003F5946">
          <w:rPr>
            <w:noProof/>
            <w:webHidden/>
          </w:rPr>
          <w:instrText xml:space="preserve"> PAGEREF _Toc144199468 \h </w:instrText>
        </w:r>
        <w:r w:rsidR="003F5946">
          <w:rPr>
            <w:noProof/>
            <w:webHidden/>
          </w:rPr>
        </w:r>
        <w:r w:rsidR="003F5946">
          <w:rPr>
            <w:noProof/>
            <w:webHidden/>
          </w:rPr>
          <w:fldChar w:fldCharType="separate"/>
        </w:r>
        <w:r w:rsidR="003F5946">
          <w:rPr>
            <w:noProof/>
            <w:webHidden/>
          </w:rPr>
          <w:t>28</w:t>
        </w:r>
        <w:r w:rsidR="003F5946">
          <w:rPr>
            <w:noProof/>
            <w:webHidden/>
          </w:rPr>
          <w:fldChar w:fldCharType="end"/>
        </w:r>
      </w:hyperlink>
    </w:p>
    <w:p w14:paraId="7B78731A" w14:textId="73BA6A6A" w:rsidR="003F5946" w:rsidRDefault="006C164D">
      <w:pPr>
        <w:pStyle w:val="TOC1"/>
        <w:tabs>
          <w:tab w:val="left" w:pos="660"/>
          <w:tab w:val="right" w:leader="dot" w:pos="9628"/>
        </w:tabs>
        <w:rPr>
          <w:rFonts w:asciiTheme="minorHAnsi" w:eastAsiaTheme="minorEastAsia" w:hAnsiTheme="minorHAnsi"/>
          <w:noProof/>
          <w:sz w:val="22"/>
          <w:szCs w:val="22"/>
          <w:lang w:eastAsia="en-GB"/>
        </w:rPr>
      </w:pPr>
      <w:hyperlink w:anchor="_Toc144199469" w:history="1">
        <w:r w:rsidR="003F5946" w:rsidRPr="008D75F3">
          <w:rPr>
            <w:rStyle w:val="Hyperlink"/>
            <w:rFonts w:cs="Poppins Medium"/>
            <w:noProof/>
          </w:rPr>
          <w:t>31</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Special Circumstances</w:t>
        </w:r>
        <w:r w:rsidR="003F5946">
          <w:rPr>
            <w:noProof/>
            <w:webHidden/>
          </w:rPr>
          <w:tab/>
        </w:r>
        <w:r w:rsidR="003F5946">
          <w:rPr>
            <w:noProof/>
            <w:webHidden/>
          </w:rPr>
          <w:fldChar w:fldCharType="begin"/>
        </w:r>
        <w:r w:rsidR="003F5946">
          <w:rPr>
            <w:noProof/>
            <w:webHidden/>
          </w:rPr>
          <w:instrText xml:space="preserve"> PAGEREF _Toc144199469 \h </w:instrText>
        </w:r>
        <w:r w:rsidR="003F5946">
          <w:rPr>
            <w:noProof/>
            <w:webHidden/>
          </w:rPr>
        </w:r>
        <w:r w:rsidR="003F5946">
          <w:rPr>
            <w:noProof/>
            <w:webHidden/>
          </w:rPr>
          <w:fldChar w:fldCharType="separate"/>
        </w:r>
        <w:r w:rsidR="003F5946">
          <w:rPr>
            <w:noProof/>
            <w:webHidden/>
          </w:rPr>
          <w:t>29</w:t>
        </w:r>
        <w:r w:rsidR="003F5946">
          <w:rPr>
            <w:noProof/>
            <w:webHidden/>
          </w:rPr>
          <w:fldChar w:fldCharType="end"/>
        </w:r>
      </w:hyperlink>
    </w:p>
    <w:p w14:paraId="56E4AB00" w14:textId="03D65B55" w:rsidR="003F5946" w:rsidRDefault="006C164D">
      <w:pPr>
        <w:pStyle w:val="TOC1"/>
        <w:tabs>
          <w:tab w:val="right" w:leader="dot" w:pos="9628"/>
        </w:tabs>
        <w:rPr>
          <w:rFonts w:asciiTheme="minorHAnsi" w:eastAsiaTheme="minorEastAsia" w:hAnsiTheme="minorHAnsi"/>
          <w:noProof/>
          <w:sz w:val="22"/>
          <w:szCs w:val="22"/>
          <w:lang w:eastAsia="en-GB"/>
        </w:rPr>
      </w:pPr>
      <w:hyperlink w:anchor="_Toc144199470" w:history="1">
        <w:r w:rsidR="003F5946" w:rsidRPr="008D75F3">
          <w:rPr>
            <w:rStyle w:val="Hyperlink"/>
            <w:noProof/>
          </w:rPr>
          <w:t>Appendix One - Four categories of abuse</w:t>
        </w:r>
        <w:r w:rsidR="003F5946">
          <w:rPr>
            <w:noProof/>
            <w:webHidden/>
          </w:rPr>
          <w:tab/>
        </w:r>
        <w:r w:rsidR="003F5946">
          <w:rPr>
            <w:noProof/>
            <w:webHidden/>
          </w:rPr>
          <w:fldChar w:fldCharType="begin"/>
        </w:r>
        <w:r w:rsidR="003F5946">
          <w:rPr>
            <w:noProof/>
            <w:webHidden/>
          </w:rPr>
          <w:instrText xml:space="preserve"> PAGEREF _Toc144199470 \h </w:instrText>
        </w:r>
        <w:r w:rsidR="003F5946">
          <w:rPr>
            <w:noProof/>
            <w:webHidden/>
          </w:rPr>
        </w:r>
        <w:r w:rsidR="003F5946">
          <w:rPr>
            <w:noProof/>
            <w:webHidden/>
          </w:rPr>
          <w:fldChar w:fldCharType="separate"/>
        </w:r>
        <w:r w:rsidR="003F5946">
          <w:rPr>
            <w:noProof/>
            <w:webHidden/>
          </w:rPr>
          <w:t>31</w:t>
        </w:r>
        <w:r w:rsidR="003F5946">
          <w:rPr>
            <w:noProof/>
            <w:webHidden/>
          </w:rPr>
          <w:fldChar w:fldCharType="end"/>
        </w:r>
      </w:hyperlink>
    </w:p>
    <w:p w14:paraId="1D80F0E6" w14:textId="227B19BC"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71" w:history="1">
        <w:r w:rsidR="003F5946" w:rsidRPr="008D75F3">
          <w:rPr>
            <w:rStyle w:val="Hyperlink"/>
            <w:rFonts w:cs="Poppins Medium"/>
            <w:noProof/>
            <w:lang w:eastAsia="en-GB"/>
          </w:rPr>
          <w:t>1</w:t>
        </w:r>
        <w:r w:rsidR="003F5946">
          <w:rPr>
            <w:rFonts w:asciiTheme="minorHAnsi" w:eastAsiaTheme="minorEastAsia" w:hAnsiTheme="minorHAnsi"/>
            <w:noProof/>
            <w:sz w:val="22"/>
            <w:szCs w:val="22"/>
            <w:lang w:eastAsia="en-GB"/>
          </w:rPr>
          <w:tab/>
        </w:r>
        <w:r w:rsidR="003F5946" w:rsidRPr="008D75F3">
          <w:rPr>
            <w:rStyle w:val="Hyperlink"/>
            <w:rFonts w:cs="Poppins Medium"/>
            <w:noProof/>
          </w:rPr>
          <w:t>Physical abuse</w:t>
        </w:r>
        <w:r w:rsidR="003F5946">
          <w:rPr>
            <w:noProof/>
            <w:webHidden/>
          </w:rPr>
          <w:tab/>
        </w:r>
        <w:r w:rsidR="003F5946">
          <w:rPr>
            <w:noProof/>
            <w:webHidden/>
          </w:rPr>
          <w:fldChar w:fldCharType="begin"/>
        </w:r>
        <w:r w:rsidR="003F5946">
          <w:rPr>
            <w:noProof/>
            <w:webHidden/>
          </w:rPr>
          <w:instrText xml:space="preserve"> PAGEREF _Toc144199471 \h </w:instrText>
        </w:r>
        <w:r w:rsidR="003F5946">
          <w:rPr>
            <w:noProof/>
            <w:webHidden/>
          </w:rPr>
        </w:r>
        <w:r w:rsidR="003F5946">
          <w:rPr>
            <w:noProof/>
            <w:webHidden/>
          </w:rPr>
          <w:fldChar w:fldCharType="separate"/>
        </w:r>
        <w:r w:rsidR="003F5946">
          <w:rPr>
            <w:noProof/>
            <w:webHidden/>
          </w:rPr>
          <w:t>31</w:t>
        </w:r>
        <w:r w:rsidR="003F5946">
          <w:rPr>
            <w:noProof/>
            <w:webHidden/>
          </w:rPr>
          <w:fldChar w:fldCharType="end"/>
        </w:r>
      </w:hyperlink>
    </w:p>
    <w:p w14:paraId="76A66F7C" w14:textId="4CEBAA52"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72" w:history="1">
        <w:r w:rsidR="003F5946" w:rsidRPr="008D75F3">
          <w:rPr>
            <w:rStyle w:val="Hyperlink"/>
            <w:rFonts w:cs="Poppins Medium"/>
            <w:noProof/>
          </w:rPr>
          <w:t>2</w:t>
        </w:r>
        <w:r w:rsidR="003F5946">
          <w:rPr>
            <w:rFonts w:asciiTheme="minorHAnsi" w:eastAsiaTheme="minorEastAsia" w:hAnsiTheme="minorHAnsi"/>
            <w:noProof/>
            <w:sz w:val="22"/>
            <w:szCs w:val="22"/>
            <w:lang w:eastAsia="en-GB"/>
          </w:rPr>
          <w:tab/>
        </w:r>
        <w:r w:rsidR="003F5946" w:rsidRPr="008D75F3">
          <w:rPr>
            <w:rStyle w:val="Hyperlink"/>
            <w:rFonts w:cs="Poppins Medium"/>
            <w:noProof/>
          </w:rPr>
          <w:t>Emotional abuse</w:t>
        </w:r>
        <w:r w:rsidR="003F5946">
          <w:rPr>
            <w:noProof/>
            <w:webHidden/>
          </w:rPr>
          <w:tab/>
        </w:r>
        <w:r w:rsidR="003F5946">
          <w:rPr>
            <w:noProof/>
            <w:webHidden/>
          </w:rPr>
          <w:fldChar w:fldCharType="begin"/>
        </w:r>
        <w:r w:rsidR="003F5946">
          <w:rPr>
            <w:noProof/>
            <w:webHidden/>
          </w:rPr>
          <w:instrText xml:space="preserve"> PAGEREF _Toc144199472 \h </w:instrText>
        </w:r>
        <w:r w:rsidR="003F5946">
          <w:rPr>
            <w:noProof/>
            <w:webHidden/>
          </w:rPr>
        </w:r>
        <w:r w:rsidR="003F5946">
          <w:rPr>
            <w:noProof/>
            <w:webHidden/>
          </w:rPr>
          <w:fldChar w:fldCharType="separate"/>
        </w:r>
        <w:r w:rsidR="003F5946">
          <w:rPr>
            <w:noProof/>
            <w:webHidden/>
          </w:rPr>
          <w:t>31</w:t>
        </w:r>
        <w:r w:rsidR="003F5946">
          <w:rPr>
            <w:noProof/>
            <w:webHidden/>
          </w:rPr>
          <w:fldChar w:fldCharType="end"/>
        </w:r>
      </w:hyperlink>
    </w:p>
    <w:p w14:paraId="6A0FD045" w14:textId="526A582A"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73" w:history="1">
        <w:r w:rsidR="003F5946" w:rsidRPr="008D75F3">
          <w:rPr>
            <w:rStyle w:val="Hyperlink"/>
            <w:rFonts w:cs="Poppins Medium"/>
            <w:noProof/>
          </w:rPr>
          <w:t>3</w:t>
        </w:r>
        <w:r w:rsidR="003F5946">
          <w:rPr>
            <w:rFonts w:asciiTheme="minorHAnsi" w:eastAsiaTheme="minorEastAsia" w:hAnsiTheme="minorHAnsi"/>
            <w:noProof/>
            <w:sz w:val="22"/>
            <w:szCs w:val="22"/>
            <w:lang w:eastAsia="en-GB"/>
          </w:rPr>
          <w:tab/>
        </w:r>
        <w:r w:rsidR="003F5946" w:rsidRPr="008D75F3">
          <w:rPr>
            <w:rStyle w:val="Hyperlink"/>
            <w:rFonts w:cs="Poppins Medium"/>
            <w:noProof/>
          </w:rPr>
          <w:t>Sexual abuse</w:t>
        </w:r>
        <w:r w:rsidR="003F5946">
          <w:rPr>
            <w:noProof/>
            <w:webHidden/>
          </w:rPr>
          <w:tab/>
        </w:r>
        <w:r w:rsidR="003F5946">
          <w:rPr>
            <w:noProof/>
            <w:webHidden/>
          </w:rPr>
          <w:fldChar w:fldCharType="begin"/>
        </w:r>
        <w:r w:rsidR="003F5946">
          <w:rPr>
            <w:noProof/>
            <w:webHidden/>
          </w:rPr>
          <w:instrText xml:space="preserve"> PAGEREF _Toc144199473 \h </w:instrText>
        </w:r>
        <w:r w:rsidR="003F5946">
          <w:rPr>
            <w:noProof/>
            <w:webHidden/>
          </w:rPr>
        </w:r>
        <w:r w:rsidR="003F5946">
          <w:rPr>
            <w:noProof/>
            <w:webHidden/>
          </w:rPr>
          <w:fldChar w:fldCharType="separate"/>
        </w:r>
        <w:r w:rsidR="003F5946">
          <w:rPr>
            <w:noProof/>
            <w:webHidden/>
          </w:rPr>
          <w:t>32</w:t>
        </w:r>
        <w:r w:rsidR="003F5946">
          <w:rPr>
            <w:noProof/>
            <w:webHidden/>
          </w:rPr>
          <w:fldChar w:fldCharType="end"/>
        </w:r>
      </w:hyperlink>
    </w:p>
    <w:p w14:paraId="7BB5DA61" w14:textId="414D23D4" w:rsidR="003F5946" w:rsidRDefault="006C164D">
      <w:pPr>
        <w:pStyle w:val="TOC1"/>
        <w:tabs>
          <w:tab w:val="left" w:pos="400"/>
          <w:tab w:val="right" w:leader="dot" w:pos="9628"/>
        </w:tabs>
        <w:rPr>
          <w:rFonts w:asciiTheme="minorHAnsi" w:eastAsiaTheme="minorEastAsia" w:hAnsiTheme="minorHAnsi"/>
          <w:noProof/>
          <w:sz w:val="22"/>
          <w:szCs w:val="22"/>
          <w:lang w:eastAsia="en-GB"/>
        </w:rPr>
      </w:pPr>
      <w:hyperlink w:anchor="_Toc144199474" w:history="1">
        <w:r w:rsidR="003F5946" w:rsidRPr="008D75F3">
          <w:rPr>
            <w:rStyle w:val="Hyperlink"/>
            <w:rFonts w:cs="Poppins Medium"/>
            <w:noProof/>
          </w:rPr>
          <w:t>4</w:t>
        </w:r>
        <w:r w:rsidR="003F5946">
          <w:rPr>
            <w:rFonts w:asciiTheme="minorHAnsi" w:eastAsiaTheme="minorEastAsia" w:hAnsiTheme="minorHAnsi"/>
            <w:noProof/>
            <w:sz w:val="22"/>
            <w:szCs w:val="22"/>
            <w:lang w:eastAsia="en-GB"/>
          </w:rPr>
          <w:tab/>
        </w:r>
        <w:r w:rsidR="003F5946" w:rsidRPr="008D75F3">
          <w:rPr>
            <w:rStyle w:val="Hyperlink"/>
            <w:rFonts w:cs="Poppins Medium"/>
            <w:noProof/>
          </w:rPr>
          <w:t>Neglect</w:t>
        </w:r>
        <w:r w:rsidR="003F5946">
          <w:rPr>
            <w:noProof/>
            <w:webHidden/>
          </w:rPr>
          <w:tab/>
        </w:r>
        <w:r w:rsidR="003F5946">
          <w:rPr>
            <w:noProof/>
            <w:webHidden/>
          </w:rPr>
          <w:fldChar w:fldCharType="begin"/>
        </w:r>
        <w:r w:rsidR="003F5946">
          <w:rPr>
            <w:noProof/>
            <w:webHidden/>
          </w:rPr>
          <w:instrText xml:space="preserve"> PAGEREF _Toc144199474 \h </w:instrText>
        </w:r>
        <w:r w:rsidR="003F5946">
          <w:rPr>
            <w:noProof/>
            <w:webHidden/>
          </w:rPr>
        </w:r>
        <w:r w:rsidR="003F5946">
          <w:rPr>
            <w:noProof/>
            <w:webHidden/>
          </w:rPr>
          <w:fldChar w:fldCharType="separate"/>
        </w:r>
        <w:r w:rsidR="003F5946">
          <w:rPr>
            <w:noProof/>
            <w:webHidden/>
          </w:rPr>
          <w:t>33</w:t>
        </w:r>
        <w:r w:rsidR="003F5946">
          <w:rPr>
            <w:noProof/>
            <w:webHidden/>
          </w:rPr>
          <w:fldChar w:fldCharType="end"/>
        </w:r>
      </w:hyperlink>
    </w:p>
    <w:p w14:paraId="0A87A9FC" w14:textId="65EF7344" w:rsidR="003F5946" w:rsidRDefault="006C164D">
      <w:pPr>
        <w:pStyle w:val="TOC1"/>
        <w:tabs>
          <w:tab w:val="right" w:leader="dot" w:pos="9628"/>
        </w:tabs>
        <w:rPr>
          <w:rFonts w:asciiTheme="minorHAnsi" w:eastAsiaTheme="minorEastAsia" w:hAnsiTheme="minorHAnsi"/>
          <w:noProof/>
          <w:sz w:val="22"/>
          <w:szCs w:val="22"/>
          <w:lang w:eastAsia="en-GB"/>
        </w:rPr>
      </w:pPr>
      <w:hyperlink w:anchor="_Toc144199475" w:history="1">
        <w:r w:rsidR="003F5946" w:rsidRPr="008D75F3">
          <w:rPr>
            <w:rStyle w:val="Hyperlink"/>
            <w:noProof/>
          </w:rPr>
          <w:t xml:space="preserve">Appendix Two - </w:t>
        </w:r>
        <w:r w:rsidR="003F5946" w:rsidRPr="00ED79BF">
          <w:rPr>
            <w:rStyle w:val="Hyperlink"/>
            <w:noProof/>
          </w:rPr>
          <w:t>Related Safeguarding policies</w:t>
        </w:r>
        <w:r w:rsidR="003F5946">
          <w:rPr>
            <w:noProof/>
            <w:webHidden/>
          </w:rPr>
          <w:tab/>
        </w:r>
        <w:r w:rsidR="003F5946">
          <w:rPr>
            <w:noProof/>
            <w:webHidden/>
          </w:rPr>
          <w:fldChar w:fldCharType="begin"/>
        </w:r>
        <w:r w:rsidR="003F5946">
          <w:rPr>
            <w:noProof/>
            <w:webHidden/>
          </w:rPr>
          <w:instrText xml:space="preserve"> PAGEREF _Toc144199475 \h </w:instrText>
        </w:r>
        <w:r w:rsidR="003F5946">
          <w:rPr>
            <w:noProof/>
            <w:webHidden/>
          </w:rPr>
        </w:r>
        <w:r w:rsidR="003F5946">
          <w:rPr>
            <w:noProof/>
            <w:webHidden/>
          </w:rPr>
          <w:fldChar w:fldCharType="separate"/>
        </w:r>
        <w:r w:rsidR="003F5946">
          <w:rPr>
            <w:noProof/>
            <w:webHidden/>
          </w:rPr>
          <w:t>35</w:t>
        </w:r>
        <w:r w:rsidR="003F5946">
          <w:rPr>
            <w:noProof/>
            <w:webHidden/>
          </w:rPr>
          <w:fldChar w:fldCharType="end"/>
        </w:r>
      </w:hyperlink>
    </w:p>
    <w:p w14:paraId="1190EE02" w14:textId="06B4815B" w:rsidR="003F5946" w:rsidRDefault="006C164D">
      <w:pPr>
        <w:pStyle w:val="TOC1"/>
        <w:tabs>
          <w:tab w:val="right" w:leader="dot" w:pos="9628"/>
        </w:tabs>
        <w:rPr>
          <w:noProof/>
        </w:rPr>
      </w:pPr>
      <w:hyperlink w:anchor="_Toc144199476" w:history="1">
        <w:r w:rsidR="003F5946" w:rsidRPr="008D75F3">
          <w:rPr>
            <w:rStyle w:val="Hyperlink"/>
            <w:noProof/>
          </w:rPr>
          <w:t>Appendix Three - Management of Low Level Concerns &amp; Allegations That May Meet Harm Threshold Management Process and Guidance</w:t>
        </w:r>
        <w:r w:rsidR="003F5946">
          <w:rPr>
            <w:noProof/>
            <w:webHidden/>
          </w:rPr>
          <w:tab/>
        </w:r>
        <w:r w:rsidR="003F5946">
          <w:rPr>
            <w:noProof/>
            <w:webHidden/>
          </w:rPr>
          <w:fldChar w:fldCharType="begin"/>
        </w:r>
        <w:r w:rsidR="003F5946">
          <w:rPr>
            <w:noProof/>
            <w:webHidden/>
          </w:rPr>
          <w:instrText xml:space="preserve"> PAGEREF _Toc144199476 \h </w:instrText>
        </w:r>
        <w:r w:rsidR="003F5946">
          <w:rPr>
            <w:noProof/>
            <w:webHidden/>
          </w:rPr>
        </w:r>
        <w:r w:rsidR="003F5946">
          <w:rPr>
            <w:noProof/>
            <w:webHidden/>
          </w:rPr>
          <w:fldChar w:fldCharType="separate"/>
        </w:r>
        <w:r w:rsidR="003F5946">
          <w:rPr>
            <w:noProof/>
            <w:webHidden/>
          </w:rPr>
          <w:t>36</w:t>
        </w:r>
        <w:r w:rsidR="003F5946">
          <w:rPr>
            <w:noProof/>
            <w:webHidden/>
          </w:rPr>
          <w:fldChar w:fldCharType="end"/>
        </w:r>
      </w:hyperlink>
    </w:p>
    <w:p w14:paraId="55D3346F" w14:textId="1323B9D4" w:rsidR="00B70795" w:rsidRPr="00B70795" w:rsidRDefault="00B70795" w:rsidP="00B70795">
      <w:r>
        <w:t>Appendix 4 - Reporting Low Level Concerns………………………………………………………………………………………………………………</w:t>
      </w:r>
      <w:r w:rsidR="00D84F80">
        <w:t>.</w:t>
      </w:r>
      <w:r>
        <w:t xml:space="preserve"> </w:t>
      </w:r>
      <w:r w:rsidR="00D84F80">
        <w:t>44</w:t>
      </w:r>
    </w:p>
    <w:p w14:paraId="06968AB4" w14:textId="000784D1" w:rsidR="00E3609F" w:rsidRPr="00620130" w:rsidRDefault="006047FB" w:rsidP="00A23293">
      <w:pPr>
        <w:rPr>
          <w:rFonts w:cs="Poppins Medium"/>
          <w:b/>
          <w:bCs/>
          <w:color w:val="75327C"/>
          <w:sz w:val="36"/>
          <w:szCs w:val="36"/>
        </w:rPr>
      </w:pPr>
      <w:r>
        <w:rPr>
          <w:rFonts w:cs="Poppins Medium"/>
          <w:b/>
          <w:bCs/>
          <w:color w:val="75327C"/>
          <w:sz w:val="36"/>
          <w:szCs w:val="36"/>
        </w:rPr>
        <w:fldChar w:fldCharType="end"/>
      </w:r>
    </w:p>
    <w:p w14:paraId="2A25EB4E" w14:textId="77777777" w:rsidR="005B00FC" w:rsidRDefault="005B00FC" w:rsidP="00201741">
      <w:pPr>
        <w:rPr>
          <w:rFonts w:cs="Poppins Medium"/>
          <w:b/>
          <w:bCs/>
          <w:color w:val="75327C"/>
          <w:sz w:val="36"/>
          <w:szCs w:val="36"/>
        </w:rPr>
      </w:pPr>
      <w:bookmarkStart w:id="1" w:name="_Toc137820713"/>
    </w:p>
    <w:p w14:paraId="7EE7213F" w14:textId="77777777" w:rsidR="005B00FC" w:rsidRDefault="005B00FC" w:rsidP="00201741">
      <w:pPr>
        <w:rPr>
          <w:rFonts w:cs="Poppins Medium"/>
          <w:b/>
          <w:bCs/>
          <w:color w:val="75327C"/>
          <w:sz w:val="36"/>
          <w:szCs w:val="36"/>
        </w:rPr>
      </w:pPr>
    </w:p>
    <w:p w14:paraId="578FD36F" w14:textId="77777777" w:rsidR="004A36C3" w:rsidRDefault="004A36C3">
      <w:pPr>
        <w:rPr>
          <w:rFonts w:ascii="Arial" w:eastAsia="Trebuchet MS" w:hAnsi="Arial" w:cs="Times New Roman"/>
          <w:b/>
          <w:color w:val="75327C"/>
          <w:kern w:val="0"/>
          <w:sz w:val="36"/>
          <w:szCs w:val="36"/>
          <w14:ligatures w14:val="none"/>
        </w:rPr>
      </w:pPr>
      <w:r>
        <w:rPr>
          <w:sz w:val="36"/>
          <w:szCs w:val="36"/>
        </w:rPr>
        <w:br w:type="page"/>
      </w:r>
    </w:p>
    <w:p w14:paraId="5D60F05B" w14:textId="2DB36E00" w:rsidR="004D4629" w:rsidRPr="00A11C8E" w:rsidRDefault="00201741" w:rsidP="008E3843">
      <w:pPr>
        <w:pStyle w:val="HeadingLevel1"/>
        <w:numPr>
          <w:ilvl w:val="0"/>
          <w:numId w:val="0"/>
        </w:numPr>
        <w:rPr>
          <w:sz w:val="36"/>
          <w:szCs w:val="36"/>
        </w:rPr>
      </w:pPr>
      <w:bookmarkStart w:id="2" w:name="_Toc144199437"/>
      <w:r w:rsidRPr="00A11C8E">
        <w:rPr>
          <w:sz w:val="36"/>
          <w:szCs w:val="36"/>
        </w:rPr>
        <w:lastRenderedPageBreak/>
        <w:t xml:space="preserve">Bradgate Education </w:t>
      </w:r>
      <w:r w:rsidRPr="006E5F90">
        <w:rPr>
          <w:sz w:val="36"/>
          <w:szCs w:val="36"/>
        </w:rPr>
        <w:t>Partnership</w:t>
      </w:r>
      <w:r w:rsidRPr="00A11C8E">
        <w:rPr>
          <w:sz w:val="36"/>
          <w:szCs w:val="36"/>
        </w:rPr>
        <w:t xml:space="preserve"> Safeguarding Principles</w:t>
      </w:r>
      <w:bookmarkEnd w:id="1"/>
      <w:bookmarkEnd w:id="2"/>
    </w:p>
    <w:p w14:paraId="6AF1C878" w14:textId="77777777" w:rsidR="004D4629" w:rsidRDefault="004D4629" w:rsidP="000E1911">
      <w:r w:rsidRPr="00EC7CA6">
        <w:t xml:space="preserve">At Bradgate Education Partnership, we believe in fostering a child centred and coordinated approach to safeguarding and child protection in all our schools.  Our strategic safeguarding model promotes a consistent and co-ordinated approach to policy and practice across the trust. </w:t>
      </w:r>
    </w:p>
    <w:p w14:paraId="42AEB300" w14:textId="77777777" w:rsidR="00500D39" w:rsidRPr="00EC7CA6" w:rsidRDefault="00500D39" w:rsidP="000E1911"/>
    <w:p w14:paraId="58A495A2" w14:textId="77777777" w:rsidR="004D4629" w:rsidRPr="00EC7CA6" w:rsidRDefault="004D4629" w:rsidP="000E1911">
      <w:r w:rsidRPr="00EC7CA6">
        <w:t xml:space="preserve">We recognise it is both our statutory and moral duty to promote the safety and welfare of all children in our trust and prepare them well for the next phase of their life.  </w:t>
      </w:r>
    </w:p>
    <w:p w14:paraId="3D0D5360" w14:textId="77777777" w:rsidR="004D4629" w:rsidRDefault="004D4629" w:rsidP="000E1911">
      <w:r w:rsidRPr="00EC7CA6">
        <w:t xml:space="preserve">Our trust Safeguarding and Child Protection policy supports consistency across the trust, and schools use this as a model to develop their own personalised policy specific to their context and local priorities. </w:t>
      </w:r>
    </w:p>
    <w:p w14:paraId="3B92D06E" w14:textId="77777777" w:rsidR="00500D39" w:rsidRPr="00EC7CA6" w:rsidRDefault="00500D39" w:rsidP="000E1911"/>
    <w:p w14:paraId="43445674" w14:textId="77777777" w:rsidR="004D4629" w:rsidRPr="008C0010" w:rsidRDefault="004D4629" w:rsidP="00352E2A">
      <w:pPr>
        <w:spacing w:after="160" w:line="259" w:lineRule="auto"/>
        <w:jc w:val="both"/>
        <w:rPr>
          <w:rFonts w:cs="Poppins Medium"/>
          <w:b/>
          <w:bCs/>
          <w:color w:val="75327C"/>
          <w:kern w:val="0"/>
          <w:sz w:val="21"/>
          <w:szCs w:val="21"/>
          <w14:ligatures w14:val="none"/>
        </w:rPr>
      </w:pPr>
      <w:r w:rsidRPr="008C0010">
        <w:rPr>
          <w:rFonts w:cs="Poppins Medium"/>
          <w:b/>
          <w:bCs/>
          <w:color w:val="75327C"/>
          <w:kern w:val="0"/>
          <w:sz w:val="21"/>
          <w:szCs w:val="21"/>
          <w14:ligatures w14:val="none"/>
        </w:rPr>
        <w:t>Our trust supports safeguarding by:</w:t>
      </w:r>
    </w:p>
    <w:p w14:paraId="2FB56C0B" w14:textId="77777777" w:rsidR="004D4629" w:rsidRPr="00EC7CA6" w:rsidRDefault="004D4629" w:rsidP="00500D39">
      <w:pPr>
        <w:pStyle w:val="ListParagraph"/>
        <w:numPr>
          <w:ilvl w:val="0"/>
          <w:numId w:val="14"/>
        </w:numPr>
      </w:pPr>
      <w:r w:rsidRPr="00EC7CA6">
        <w:t>Providing direction and guidance from the trust safeguarding team</w:t>
      </w:r>
    </w:p>
    <w:p w14:paraId="5DFEBBE9" w14:textId="6A928DBE" w:rsidR="004D4629" w:rsidRPr="00EC7CA6" w:rsidRDefault="004D4629" w:rsidP="00500D39">
      <w:pPr>
        <w:pStyle w:val="ListParagraph"/>
        <w:numPr>
          <w:ilvl w:val="0"/>
          <w:numId w:val="14"/>
        </w:numPr>
      </w:pPr>
      <w:r w:rsidRPr="00EC7CA6">
        <w:t>Proactively analysing trends and priorities</w:t>
      </w:r>
    </w:p>
    <w:p w14:paraId="107BB24A" w14:textId="6F925977" w:rsidR="004D4629" w:rsidRPr="00EC7CA6" w:rsidRDefault="004D4629" w:rsidP="00500D39">
      <w:pPr>
        <w:pStyle w:val="ListParagraph"/>
        <w:numPr>
          <w:ilvl w:val="0"/>
          <w:numId w:val="14"/>
        </w:numPr>
      </w:pPr>
      <w:r w:rsidRPr="00EC7CA6">
        <w:t>Offering professional development and training on common themes</w:t>
      </w:r>
    </w:p>
    <w:p w14:paraId="74736FC9" w14:textId="4290BB60" w:rsidR="004D4629" w:rsidRPr="00EC7CA6" w:rsidRDefault="004D4629" w:rsidP="00500D39">
      <w:pPr>
        <w:pStyle w:val="ListParagraph"/>
        <w:numPr>
          <w:ilvl w:val="0"/>
          <w:numId w:val="14"/>
        </w:numPr>
      </w:pPr>
      <w:r w:rsidRPr="00EC7CA6">
        <w:t xml:space="preserve">Coordinating a half termly Designated Safeguarding Leads group that shares best practice, offers advice and ensures consistency  </w:t>
      </w:r>
    </w:p>
    <w:p w14:paraId="0B9466FC" w14:textId="7958733E" w:rsidR="004D4629" w:rsidRPr="00EC7CA6" w:rsidRDefault="004D4629" w:rsidP="00500D39">
      <w:pPr>
        <w:pStyle w:val="ListParagraph"/>
        <w:numPr>
          <w:ilvl w:val="0"/>
          <w:numId w:val="14"/>
        </w:numPr>
      </w:pPr>
      <w:r w:rsidRPr="00EC7CA6">
        <w:t>Implementing a robust timetable of audits and reviews:</w:t>
      </w:r>
    </w:p>
    <w:p w14:paraId="573F99DA" w14:textId="10B0538C" w:rsidR="004D4629" w:rsidRPr="00EC7CA6" w:rsidRDefault="004D4629" w:rsidP="00500D39">
      <w:pPr>
        <w:pStyle w:val="ListParagraph"/>
        <w:numPr>
          <w:ilvl w:val="0"/>
          <w:numId w:val="14"/>
        </w:numPr>
      </w:pPr>
      <w:r w:rsidRPr="00EC7CA6">
        <w:t>-Annual SCR audit</w:t>
      </w:r>
    </w:p>
    <w:p w14:paraId="3DFE24E6" w14:textId="45A29BCF" w:rsidR="004D4629" w:rsidRPr="00EC7CA6" w:rsidRDefault="004D4629" w:rsidP="00500D39">
      <w:pPr>
        <w:pStyle w:val="ListParagraph"/>
        <w:numPr>
          <w:ilvl w:val="0"/>
          <w:numId w:val="14"/>
        </w:numPr>
      </w:pPr>
      <w:r w:rsidRPr="00EC7CA6">
        <w:t>-Annual safeguarding compliance audit</w:t>
      </w:r>
    </w:p>
    <w:p w14:paraId="59DA6A30" w14:textId="77777777" w:rsidR="004D4629" w:rsidRPr="00EC7CA6" w:rsidRDefault="004D4629" w:rsidP="00500D39">
      <w:pPr>
        <w:pStyle w:val="ListParagraph"/>
        <w:numPr>
          <w:ilvl w:val="0"/>
          <w:numId w:val="14"/>
        </w:numPr>
      </w:pPr>
      <w:r w:rsidRPr="00EC7CA6">
        <w:t>-Annual safeguarding review</w:t>
      </w:r>
    </w:p>
    <w:p w14:paraId="2B289D17" w14:textId="77777777" w:rsidR="004D4629" w:rsidRPr="00EC7CA6" w:rsidRDefault="004D4629" w:rsidP="00500D39">
      <w:pPr>
        <w:pStyle w:val="ListParagraph"/>
        <w:numPr>
          <w:ilvl w:val="0"/>
          <w:numId w:val="14"/>
        </w:numPr>
      </w:pPr>
      <w:r w:rsidRPr="00EC7CA6">
        <w:t>Establishing DSL triads to support good decision making and networking</w:t>
      </w:r>
    </w:p>
    <w:p w14:paraId="501F332D" w14:textId="77777777" w:rsidR="004D4629" w:rsidRPr="00EC7CA6" w:rsidRDefault="004D4629" w:rsidP="00500D39">
      <w:pPr>
        <w:pStyle w:val="ListParagraph"/>
        <w:numPr>
          <w:ilvl w:val="0"/>
          <w:numId w:val="14"/>
        </w:numPr>
      </w:pPr>
      <w:r w:rsidRPr="00EC7CA6">
        <w:t>Providing professional supervision, mentoring and/or support to DSLs and D/DSL.</w:t>
      </w:r>
    </w:p>
    <w:p w14:paraId="59C290C5" w14:textId="1C245CBA" w:rsidR="004D4629" w:rsidRPr="00EC7CA6" w:rsidRDefault="004D4629" w:rsidP="00500D39">
      <w:pPr>
        <w:pStyle w:val="ListParagraph"/>
        <w:numPr>
          <w:ilvl w:val="0"/>
          <w:numId w:val="14"/>
        </w:numPr>
      </w:pPr>
      <w:r w:rsidRPr="00EC7CA6">
        <w:t xml:space="preserve">Ensuring consistency in all aspects of safeguarding </w:t>
      </w:r>
      <w:r w:rsidRPr="00500D39">
        <w:rPr>
          <w:color w:val="75327C"/>
        </w:rPr>
        <w:t xml:space="preserve">             </w:t>
      </w:r>
    </w:p>
    <w:p w14:paraId="06B8CBA5" w14:textId="77777777" w:rsidR="00EC7CA6" w:rsidRDefault="00EC7CA6" w:rsidP="00352E2A">
      <w:pPr>
        <w:spacing w:after="160" w:line="259" w:lineRule="auto"/>
        <w:jc w:val="both"/>
        <w:rPr>
          <w:rFonts w:cs="Poppins Medium"/>
          <w:b/>
          <w:bCs/>
          <w:color w:val="75327C"/>
          <w:kern w:val="0"/>
          <w14:ligatures w14:val="none"/>
        </w:rPr>
      </w:pPr>
    </w:p>
    <w:p w14:paraId="1838B986" w14:textId="0975C951" w:rsidR="004D4629" w:rsidRDefault="004D4629" w:rsidP="006C7DD4">
      <w:pPr>
        <w:rPr>
          <w:b/>
          <w:bCs/>
          <w:color w:val="75327C"/>
          <w:sz w:val="21"/>
          <w:szCs w:val="21"/>
        </w:rPr>
      </w:pPr>
      <w:r w:rsidRPr="008C0010">
        <w:rPr>
          <w:b/>
          <w:bCs/>
          <w:color w:val="75327C"/>
          <w:sz w:val="21"/>
          <w:szCs w:val="21"/>
        </w:rPr>
        <w:t>Core principles:</w:t>
      </w:r>
    </w:p>
    <w:p w14:paraId="4DD813AE" w14:textId="77777777" w:rsidR="00305B4C" w:rsidRPr="008C0010" w:rsidRDefault="00305B4C" w:rsidP="006C7DD4">
      <w:pPr>
        <w:rPr>
          <w:b/>
          <w:bCs/>
          <w:color w:val="75327C"/>
          <w:sz w:val="21"/>
          <w:szCs w:val="21"/>
        </w:rPr>
      </w:pPr>
    </w:p>
    <w:p w14:paraId="533208FE" w14:textId="77777777" w:rsidR="004D4629" w:rsidRPr="00C216EE" w:rsidRDefault="004D4629" w:rsidP="00B52092">
      <w:pPr>
        <w:pStyle w:val="ListParagraph"/>
        <w:numPr>
          <w:ilvl w:val="0"/>
          <w:numId w:val="15"/>
        </w:numPr>
      </w:pPr>
      <w:r w:rsidRPr="00C216EE">
        <w:t>Safeguarding is everyone’s responsibility</w:t>
      </w:r>
    </w:p>
    <w:p w14:paraId="418FE4C5" w14:textId="14720807" w:rsidR="004D4629" w:rsidRPr="00C216EE" w:rsidRDefault="004D4629" w:rsidP="00B52092">
      <w:pPr>
        <w:pStyle w:val="ListParagraph"/>
        <w:numPr>
          <w:ilvl w:val="0"/>
          <w:numId w:val="15"/>
        </w:numPr>
      </w:pPr>
      <w:r w:rsidRPr="00C216EE">
        <w:t>All staff always act in the best interest of the child</w:t>
      </w:r>
    </w:p>
    <w:p w14:paraId="48483401" w14:textId="77777777" w:rsidR="004D4629" w:rsidRPr="00C216EE" w:rsidRDefault="004D4629" w:rsidP="00B52092">
      <w:pPr>
        <w:pStyle w:val="ListParagraph"/>
        <w:numPr>
          <w:ilvl w:val="0"/>
          <w:numId w:val="15"/>
        </w:numPr>
      </w:pPr>
      <w:r w:rsidRPr="00C216EE">
        <w:t>We encourage professional curiosity and a culture of vigilance</w:t>
      </w:r>
    </w:p>
    <w:p w14:paraId="14FFED6C" w14:textId="1A66258E" w:rsidR="004D4629" w:rsidRPr="00C216EE" w:rsidRDefault="004D4629" w:rsidP="00B52092">
      <w:pPr>
        <w:pStyle w:val="ListParagraph"/>
        <w:numPr>
          <w:ilvl w:val="0"/>
          <w:numId w:val="15"/>
        </w:numPr>
      </w:pPr>
      <w:r w:rsidRPr="00C216EE">
        <w:t>We are committed to creating a culture of safeguarding where children feel safe and can thrive</w:t>
      </w:r>
    </w:p>
    <w:p w14:paraId="394400A8" w14:textId="0CECC162" w:rsidR="004D4629" w:rsidRPr="00C216EE" w:rsidRDefault="004D4629" w:rsidP="00B52092">
      <w:pPr>
        <w:pStyle w:val="ListParagraph"/>
        <w:numPr>
          <w:ilvl w:val="0"/>
          <w:numId w:val="15"/>
        </w:numPr>
      </w:pPr>
      <w:r w:rsidRPr="00C216EE">
        <w:t xml:space="preserve">Through our trust and school </w:t>
      </w:r>
      <w:r w:rsidRPr="00B52092">
        <w:rPr>
          <w:szCs w:val="20"/>
        </w:rPr>
        <w:t>systems</w:t>
      </w:r>
      <w:r w:rsidRPr="00C216EE">
        <w:t xml:space="preserve">, we support each other in careful decision making </w:t>
      </w:r>
    </w:p>
    <w:p w14:paraId="00D9FE42" w14:textId="763AF71E" w:rsidR="004D4629" w:rsidRPr="00C216EE" w:rsidRDefault="004D4629" w:rsidP="00B52092">
      <w:pPr>
        <w:pStyle w:val="ListParagraph"/>
        <w:numPr>
          <w:ilvl w:val="0"/>
          <w:numId w:val="15"/>
        </w:numPr>
      </w:pPr>
      <w:r w:rsidRPr="00C216EE">
        <w:t xml:space="preserve">As a trust, we are committed to safer recruitment </w:t>
      </w:r>
    </w:p>
    <w:p w14:paraId="45FBD98E" w14:textId="7A4B1981" w:rsidR="004D4629" w:rsidRPr="00C216EE" w:rsidRDefault="004D4629" w:rsidP="008C0010">
      <w:pPr>
        <w:pStyle w:val="ListParagraph"/>
        <w:numPr>
          <w:ilvl w:val="0"/>
          <w:numId w:val="15"/>
        </w:numPr>
      </w:pPr>
      <w:r w:rsidRPr="00C216EE">
        <w:t>Through our trust and our schools, we are committed to providing high quality professional development on safeguarding for all our staff</w:t>
      </w:r>
    </w:p>
    <w:p w14:paraId="3A8B4343" w14:textId="77777777" w:rsidR="00CC6C36" w:rsidRPr="00C216EE" w:rsidRDefault="004D4629" w:rsidP="008C0010">
      <w:pPr>
        <w:pStyle w:val="ListParagraph"/>
        <w:numPr>
          <w:ilvl w:val="0"/>
          <w:numId w:val="15"/>
        </w:numPr>
      </w:pPr>
      <w:r w:rsidRPr="00C216EE">
        <w:t>We are committed to partnership working, both within our trust and outward looking</w:t>
      </w:r>
    </w:p>
    <w:p w14:paraId="0ABC04CC" w14:textId="4ABAE933" w:rsidR="0095564D" w:rsidRPr="008C0010" w:rsidRDefault="004D4629" w:rsidP="008C0010">
      <w:pPr>
        <w:pStyle w:val="ListParagraph"/>
        <w:numPr>
          <w:ilvl w:val="0"/>
          <w:numId w:val="15"/>
        </w:numPr>
        <w:rPr>
          <w:color w:val="75327C"/>
        </w:rPr>
      </w:pPr>
      <w:r w:rsidRPr="00C216EE">
        <w:t>Our Headteachers know their children and community and are supported to develop their own safeguarding culture and curriculum</w:t>
      </w:r>
    </w:p>
    <w:p w14:paraId="13FC36B0" w14:textId="77777777" w:rsidR="00620130" w:rsidRDefault="00620130" w:rsidP="00CC6C36">
      <w:pPr>
        <w:jc w:val="center"/>
        <w:rPr>
          <w:rFonts w:cs="Poppins Medium"/>
          <w:b/>
          <w:bCs/>
          <w:color w:val="75327C"/>
          <w:sz w:val="36"/>
          <w:szCs w:val="36"/>
        </w:rPr>
      </w:pPr>
    </w:p>
    <w:p w14:paraId="3652AF3A" w14:textId="78673560" w:rsidR="00C0367B" w:rsidRPr="00F150FA" w:rsidRDefault="00201741" w:rsidP="008C0010">
      <w:pPr>
        <w:pStyle w:val="HeadingLevel1"/>
        <w:numPr>
          <w:ilvl w:val="0"/>
          <w:numId w:val="0"/>
        </w:numPr>
        <w:rPr>
          <w:sz w:val="36"/>
          <w:szCs w:val="36"/>
        </w:rPr>
      </w:pPr>
      <w:bookmarkStart w:id="3" w:name="_Toc144199438"/>
      <w:r w:rsidRPr="00F150FA">
        <w:rPr>
          <w:sz w:val="36"/>
          <w:szCs w:val="36"/>
        </w:rPr>
        <w:lastRenderedPageBreak/>
        <w:t xml:space="preserve">Safeguarding and child protection </w:t>
      </w:r>
      <w:r w:rsidRPr="00553B47">
        <w:rPr>
          <w:sz w:val="36"/>
          <w:szCs w:val="36"/>
        </w:rPr>
        <w:t xml:space="preserve">at </w:t>
      </w:r>
      <w:bookmarkEnd w:id="3"/>
      <w:r w:rsidR="00A04AC7" w:rsidRPr="00553B47">
        <w:rPr>
          <w:sz w:val="36"/>
          <w:szCs w:val="36"/>
        </w:rPr>
        <w:t>The Merton primary School</w:t>
      </w:r>
    </w:p>
    <w:p w14:paraId="03203985" w14:textId="29AD1416" w:rsidR="001234B7" w:rsidRPr="00620130" w:rsidRDefault="00D019A4" w:rsidP="00304051">
      <w:pPr>
        <w:pStyle w:val="HeadingLevel1"/>
        <w:rPr>
          <w:rFonts w:ascii="Poppins Medium" w:hAnsi="Poppins Medium" w:cs="Poppins Medium"/>
          <w:sz w:val="26"/>
          <w:szCs w:val="26"/>
        </w:rPr>
      </w:pPr>
      <w:bookmarkStart w:id="4" w:name="_Toc144199439"/>
      <w:r w:rsidRPr="00620130">
        <w:rPr>
          <w:rFonts w:ascii="Poppins Medium" w:hAnsi="Poppins Medium" w:cs="Poppins Medium"/>
          <w:sz w:val="26"/>
          <w:szCs w:val="26"/>
        </w:rPr>
        <w:t>Introduction</w:t>
      </w:r>
      <w:bookmarkEnd w:id="4"/>
      <w:r w:rsidRPr="00620130">
        <w:rPr>
          <w:rFonts w:ascii="Poppins Medium" w:hAnsi="Poppins Medium" w:cs="Poppins Medium"/>
          <w:sz w:val="26"/>
          <w:szCs w:val="26"/>
        </w:rPr>
        <w:t xml:space="preserve"> </w:t>
      </w:r>
    </w:p>
    <w:p w14:paraId="41F7D479" w14:textId="1A7963E6" w:rsidR="001234B7" w:rsidRPr="00F150FA" w:rsidRDefault="001234B7" w:rsidP="00C63A1E">
      <w:pPr>
        <w:pStyle w:val="HeadingLevel3"/>
        <w:numPr>
          <w:ilvl w:val="0"/>
          <w:numId w:val="0"/>
        </w:numPr>
        <w:ind w:left="720"/>
        <w:rPr>
          <w:rFonts w:ascii="Poppins Medium" w:hAnsi="Poppins Medium" w:cs="Poppins Medium"/>
          <w:sz w:val="20"/>
          <w:szCs w:val="20"/>
        </w:rPr>
      </w:pPr>
      <w:r w:rsidRPr="00F150FA">
        <w:rPr>
          <w:rFonts w:ascii="Poppins Medium" w:hAnsi="Poppins Medium" w:cs="Poppins Medium"/>
          <w:sz w:val="20"/>
          <w:szCs w:val="20"/>
        </w:rPr>
        <w:t xml:space="preserve">Safeguarding is everyone’s </w:t>
      </w:r>
      <w:r w:rsidR="00225938" w:rsidRPr="00F150FA">
        <w:rPr>
          <w:rFonts w:ascii="Poppins Medium" w:hAnsi="Poppins Medium" w:cs="Poppins Medium"/>
          <w:sz w:val="20"/>
          <w:szCs w:val="20"/>
        </w:rPr>
        <w:t>responsibility,</w:t>
      </w:r>
      <w:r w:rsidRPr="00F150FA">
        <w:rPr>
          <w:rFonts w:ascii="Poppins Medium" w:hAnsi="Poppins Medium" w:cs="Poppins Medium"/>
          <w:sz w:val="20"/>
          <w:szCs w:val="20"/>
        </w:rPr>
        <w:t xml:space="preserve"> and it is the duty of </w:t>
      </w:r>
      <w:r w:rsidR="00A04AC7" w:rsidRPr="00553B47">
        <w:rPr>
          <w:rFonts w:ascii="Poppins Medium" w:hAnsi="Poppins Medium" w:cs="Poppins Medium"/>
          <w:sz w:val="20"/>
          <w:szCs w:val="20"/>
        </w:rPr>
        <w:t xml:space="preserve">The Merton Primary School </w:t>
      </w:r>
      <w:r w:rsidRPr="00F150FA">
        <w:rPr>
          <w:rFonts w:ascii="Poppins Medium" w:hAnsi="Poppins Medium" w:cs="Poppins Medium"/>
          <w:sz w:val="20"/>
          <w:szCs w:val="20"/>
        </w:rPr>
        <w:t xml:space="preserve">to safeguard and promote the welfare of </w:t>
      </w:r>
      <w:r w:rsidR="009E6D32" w:rsidRPr="00F150FA">
        <w:rPr>
          <w:rFonts w:ascii="Poppins Medium" w:hAnsi="Poppins Medium" w:cs="Poppins Medium"/>
          <w:sz w:val="20"/>
          <w:szCs w:val="20"/>
        </w:rPr>
        <w:t>our</w:t>
      </w:r>
      <w:r w:rsidRPr="00F150FA">
        <w:rPr>
          <w:rFonts w:ascii="Poppins Medium" w:hAnsi="Poppins Medium" w:cs="Poppins Medium"/>
          <w:sz w:val="20"/>
          <w:szCs w:val="20"/>
        </w:rPr>
        <w:t xml:space="preserve"> children. </w:t>
      </w:r>
      <w:r w:rsidR="009E6D32" w:rsidRPr="00F150FA">
        <w:rPr>
          <w:rFonts w:ascii="Poppins Medium" w:hAnsi="Poppins Medium" w:cs="Poppins Medium"/>
          <w:sz w:val="20"/>
          <w:szCs w:val="20"/>
        </w:rPr>
        <w:t xml:space="preserve">We </w:t>
      </w:r>
      <w:r w:rsidRPr="00F150FA">
        <w:rPr>
          <w:rFonts w:ascii="Poppins Medium" w:hAnsi="Poppins Medium" w:cs="Poppins Medium"/>
          <w:sz w:val="20"/>
          <w:szCs w:val="20"/>
        </w:rPr>
        <w:t>focus on providing a safe and welcoming environment for all of our children regardless of age, ability, culture, race, language, religion, gender identity or sexual identity. All of our children have equal rights to support and protection.</w:t>
      </w:r>
    </w:p>
    <w:p w14:paraId="00B73522" w14:textId="24C8EB87" w:rsidR="00773440" w:rsidRPr="00620130" w:rsidRDefault="00773440" w:rsidP="00773440">
      <w:pPr>
        <w:pStyle w:val="HeadingLevel1"/>
        <w:rPr>
          <w:rFonts w:ascii="Poppins Medium" w:hAnsi="Poppins Medium" w:cs="Poppins Medium"/>
          <w:sz w:val="26"/>
          <w:szCs w:val="26"/>
        </w:rPr>
      </w:pPr>
      <w:bookmarkStart w:id="5" w:name="_Toc144199440"/>
      <w:r w:rsidRPr="00620130">
        <w:rPr>
          <w:rFonts w:ascii="Poppins Medium" w:hAnsi="Poppins Medium" w:cs="Poppins Medium"/>
          <w:sz w:val="26"/>
          <w:szCs w:val="26"/>
        </w:rPr>
        <w:t xml:space="preserve">Scope </w:t>
      </w:r>
      <w:r w:rsidR="00F43C0A" w:rsidRPr="00620130">
        <w:rPr>
          <w:rFonts w:ascii="Poppins Medium" w:hAnsi="Poppins Medium" w:cs="Poppins Medium"/>
          <w:sz w:val="26"/>
          <w:szCs w:val="26"/>
        </w:rPr>
        <w:t>and</w:t>
      </w:r>
      <w:r w:rsidRPr="00620130">
        <w:rPr>
          <w:rFonts w:ascii="Poppins Medium" w:hAnsi="Poppins Medium" w:cs="Poppins Medium"/>
          <w:sz w:val="26"/>
          <w:szCs w:val="26"/>
        </w:rPr>
        <w:t xml:space="preserve"> Principles</w:t>
      </w:r>
      <w:bookmarkEnd w:id="5"/>
    </w:p>
    <w:p w14:paraId="5B9F017B" w14:textId="77777777" w:rsidR="001234B7" w:rsidRPr="00F150FA" w:rsidRDefault="001234B7" w:rsidP="001234B7">
      <w:pPr>
        <w:pStyle w:val="HeadingLevel3"/>
        <w:rPr>
          <w:rFonts w:ascii="Poppins Medium" w:hAnsi="Poppins Medium" w:cs="Poppins Medium"/>
          <w:sz w:val="20"/>
          <w:szCs w:val="20"/>
        </w:rPr>
      </w:pPr>
      <w:r w:rsidRPr="00F150FA">
        <w:rPr>
          <w:rFonts w:ascii="Poppins Medium" w:hAnsi="Poppins Medium" w:cs="Poppins Medium"/>
          <w:sz w:val="20"/>
          <w:szCs w:val="20"/>
        </w:rPr>
        <w:t>One of the cornerstones of our safeguarding culture is this policy and the procedures contained within it. This policy applies to all staff, volunteers, local advisory board members and trustees, all of whom are trained upon its contents and on their safeguarding duties. We update this policy at least annually to reflect changes to law and guidance and best practice.</w:t>
      </w:r>
    </w:p>
    <w:p w14:paraId="1D62FA9D" w14:textId="77777777" w:rsidR="000A08C1" w:rsidRPr="00F150FA" w:rsidRDefault="001234B7" w:rsidP="000A08C1">
      <w:pPr>
        <w:pStyle w:val="HeadingLevel3"/>
        <w:rPr>
          <w:rFonts w:ascii="Poppins Medium" w:hAnsi="Poppins Medium" w:cs="Poppins Medium"/>
          <w:sz w:val="20"/>
          <w:szCs w:val="20"/>
        </w:rPr>
      </w:pPr>
      <w:r w:rsidRPr="00F150FA">
        <w:rPr>
          <w:rFonts w:ascii="Poppins Medium" w:hAnsi="Poppins Medium" w:cs="Poppins Medium"/>
          <w:sz w:val="20"/>
          <w:szCs w:val="20"/>
        </w:rPr>
        <w:t>This policy should be read alongside our other safeguarding policies, which are set out in Appendix Two.</w:t>
      </w:r>
    </w:p>
    <w:p w14:paraId="2EE7DEA7" w14:textId="6C2107B1" w:rsidR="001234B7" w:rsidRPr="00620130" w:rsidRDefault="001234B7" w:rsidP="000A08C1">
      <w:pPr>
        <w:pStyle w:val="HeadingLevel1"/>
        <w:rPr>
          <w:rFonts w:ascii="Poppins Medium" w:hAnsi="Poppins Medium" w:cs="Poppins Medium"/>
          <w:sz w:val="26"/>
          <w:szCs w:val="26"/>
        </w:rPr>
      </w:pPr>
      <w:bookmarkStart w:id="6" w:name="_Toc144199441"/>
      <w:r w:rsidRPr="00620130">
        <w:rPr>
          <w:rFonts w:ascii="Poppins Medium" w:hAnsi="Poppins Medium" w:cs="Poppins Medium"/>
          <w:sz w:val="26"/>
          <w:szCs w:val="26"/>
        </w:rPr>
        <w:t>What it means for our pupils</w:t>
      </w:r>
      <w:bookmarkEnd w:id="6"/>
    </w:p>
    <w:p w14:paraId="10557248" w14:textId="77777777" w:rsidR="001234B7" w:rsidRPr="00F150FA" w:rsidRDefault="001234B7" w:rsidP="001234B7">
      <w:pPr>
        <w:pStyle w:val="HeadingLevel3"/>
        <w:rPr>
          <w:rFonts w:ascii="Poppins Medium" w:hAnsi="Poppins Medium" w:cs="Poppins Medium"/>
          <w:sz w:val="20"/>
          <w:szCs w:val="20"/>
          <w:lang w:val="en-US" w:eastAsia="en-GB"/>
        </w:rPr>
      </w:pPr>
      <w:r w:rsidRPr="00F150FA">
        <w:rPr>
          <w:rFonts w:ascii="Poppins Medium" w:hAnsi="Poppins Medium" w:cs="Poppins Medium"/>
          <w:sz w:val="20"/>
          <w:szCs w:val="20"/>
          <w:lang w:val="en-US" w:eastAsia="en-GB"/>
        </w:rPr>
        <w:t>We work with our local safeguarding partners to promote the welfare of children and protect them from harm. This includes providing a co-ordinated offer of early help when additional needs of children are identified and contributing to inter-agency plans which provide additional support to the child.</w:t>
      </w:r>
    </w:p>
    <w:p w14:paraId="390DDDD1" w14:textId="77777777" w:rsidR="001234B7" w:rsidRPr="00620130" w:rsidRDefault="001234B7" w:rsidP="001234B7">
      <w:pPr>
        <w:pStyle w:val="HeadingLevel3"/>
        <w:rPr>
          <w:rFonts w:ascii="Poppins Medium" w:hAnsi="Poppins Medium" w:cs="Poppins Medium"/>
          <w:szCs w:val="21"/>
        </w:rPr>
      </w:pPr>
      <w:r w:rsidRPr="00F150FA">
        <w:rPr>
          <w:rFonts w:ascii="Poppins Medium" w:hAnsi="Poppins Medium" w:cs="Poppins Medium"/>
          <w:sz w:val="20"/>
          <w:szCs w:val="20"/>
        </w:rPr>
        <w:t xml:space="preserve">All of our staff have an equal responsibility to act on any suspicion or disclosure that may indicate that a child is at risk of harm. Any pupils or staff involved in child protection or safeguarding issue will receive appropriate support. </w:t>
      </w:r>
    </w:p>
    <w:p w14:paraId="64037477" w14:textId="77777777" w:rsidR="001234B7" w:rsidRPr="00F150FA" w:rsidRDefault="001234B7" w:rsidP="001234B7">
      <w:pPr>
        <w:pStyle w:val="HeadingLevel3"/>
        <w:rPr>
          <w:rFonts w:ascii="Poppins Medium" w:hAnsi="Poppins Medium" w:cs="Poppins Medium"/>
          <w:sz w:val="20"/>
          <w:szCs w:val="20"/>
        </w:rPr>
      </w:pPr>
      <w:r w:rsidRPr="00F150FA">
        <w:rPr>
          <w:rFonts w:ascii="Poppins Medium" w:hAnsi="Poppins Medium" w:cs="Poppins Medium"/>
          <w:sz w:val="20"/>
          <w:szCs w:val="20"/>
        </w:rPr>
        <w:t>Our strong safeguarding culture ensures that we treat all pupils with respect and involve them in decisions that affect them. We encourage positive, respectful and safe behaviour among pupils and we set a good example by conducting ourselves appropriately.</w:t>
      </w:r>
    </w:p>
    <w:p w14:paraId="7397D564" w14:textId="77777777" w:rsidR="001234B7" w:rsidRPr="00F150FA" w:rsidRDefault="001234B7" w:rsidP="001234B7">
      <w:pPr>
        <w:pStyle w:val="HeadingLevel3"/>
        <w:rPr>
          <w:rFonts w:ascii="Poppins Medium" w:hAnsi="Poppins Medium" w:cs="Poppins Medium"/>
          <w:sz w:val="20"/>
          <w:szCs w:val="20"/>
        </w:rPr>
      </w:pPr>
      <w:r w:rsidRPr="00F150FA">
        <w:rPr>
          <w:rFonts w:ascii="Poppins Medium" w:hAnsi="Poppins Medium" w:cs="Poppins Medium"/>
          <w:sz w:val="20"/>
          <w:szCs w:val="20"/>
        </w:rPr>
        <w:t xml:space="preserve">Identifying safeguarding and child protection concerns often begin with recognising changes in pupils’ behaviour and knowing that these changes may be signs of abuse, neglect or exploitation. Challenging behaviour may be an indicator of abuse. </w:t>
      </w:r>
    </w:p>
    <w:p w14:paraId="22E24734" w14:textId="77777777" w:rsidR="001234B7" w:rsidRPr="00F150FA" w:rsidRDefault="001234B7" w:rsidP="001234B7">
      <w:pPr>
        <w:pStyle w:val="HeadingLevel3"/>
        <w:rPr>
          <w:rFonts w:ascii="Poppins Medium" w:hAnsi="Poppins Medium" w:cs="Poppins Medium"/>
          <w:sz w:val="20"/>
          <w:szCs w:val="20"/>
        </w:rPr>
      </w:pPr>
      <w:r w:rsidRPr="00F150FA">
        <w:rPr>
          <w:rFonts w:ascii="Poppins Medium" w:hAnsi="Poppins Medium" w:cs="Poppins Medium"/>
          <w:sz w:val="20"/>
          <w:szCs w:val="20"/>
        </w:rPr>
        <w:t>All of our staff will reassure children that their concerns and disclosures will be taken seriously and that they will be supported and kept safe.</w:t>
      </w:r>
    </w:p>
    <w:p w14:paraId="5DD262B1" w14:textId="77777777" w:rsidR="001234B7" w:rsidRPr="00620130" w:rsidRDefault="001234B7" w:rsidP="001234B7">
      <w:pPr>
        <w:pStyle w:val="HeadingLevel1"/>
        <w:rPr>
          <w:rFonts w:ascii="Poppins Medium" w:hAnsi="Poppins Medium" w:cs="Poppins Medium"/>
          <w:sz w:val="26"/>
          <w:szCs w:val="26"/>
        </w:rPr>
      </w:pPr>
      <w:bookmarkStart w:id="7" w:name="_Toc295993791"/>
      <w:bookmarkStart w:id="8" w:name="_Toc478551640"/>
      <w:bookmarkStart w:id="9" w:name="_Toc144199442"/>
      <w:r w:rsidRPr="00620130">
        <w:rPr>
          <w:rFonts w:ascii="Poppins Medium" w:hAnsi="Poppins Medium" w:cs="Poppins Medium"/>
          <w:sz w:val="26"/>
          <w:szCs w:val="26"/>
        </w:rPr>
        <w:t>Safeguarding legislation and guidance</w:t>
      </w:r>
      <w:bookmarkEnd w:id="7"/>
      <w:bookmarkEnd w:id="8"/>
      <w:bookmarkEnd w:id="9"/>
    </w:p>
    <w:p w14:paraId="6B21011B" w14:textId="77777777" w:rsidR="001234B7" w:rsidRPr="00F150FA" w:rsidRDefault="001234B7" w:rsidP="008F2E12">
      <w:pPr>
        <w:pStyle w:val="HeadingLevel2"/>
        <w:rPr>
          <w:rFonts w:cs="Poppins Medium"/>
          <w:sz w:val="20"/>
          <w:szCs w:val="20"/>
        </w:rPr>
      </w:pPr>
      <w:r w:rsidRPr="00F150FA">
        <w:rPr>
          <w:rFonts w:cs="Poppins Medium"/>
          <w:sz w:val="20"/>
          <w:szCs w:val="20"/>
        </w:rPr>
        <w:t xml:space="preserve">The following safeguarding legislation and guidance has been considered when drafting this policy: </w:t>
      </w:r>
    </w:p>
    <w:p w14:paraId="6C345CB8" w14:textId="77777777" w:rsidR="001234B7" w:rsidRPr="00F150FA" w:rsidRDefault="001234B7" w:rsidP="008F2E12">
      <w:pPr>
        <w:pStyle w:val="Bullet2"/>
        <w:contextualSpacing w:val="0"/>
        <w:rPr>
          <w:rFonts w:ascii="Poppins Medium" w:hAnsi="Poppins Medium" w:cs="Poppins Medium"/>
          <w:sz w:val="20"/>
          <w:szCs w:val="20"/>
          <w:lang w:eastAsia="en-GB"/>
        </w:rPr>
      </w:pPr>
      <w:r w:rsidRPr="00F150FA">
        <w:rPr>
          <w:rFonts w:ascii="Poppins Medium" w:hAnsi="Poppins Medium" w:cs="Poppins Medium"/>
          <w:sz w:val="20"/>
          <w:szCs w:val="20"/>
          <w:lang w:eastAsia="en-GB"/>
        </w:rPr>
        <w:t xml:space="preserve">Keeping Children Safe in Education (2023) </w:t>
      </w:r>
    </w:p>
    <w:p w14:paraId="2FD5FF0C" w14:textId="77777777" w:rsidR="001234B7" w:rsidRPr="00F150FA" w:rsidRDefault="001234B7" w:rsidP="008F2E12">
      <w:pPr>
        <w:pStyle w:val="Bullet2"/>
        <w:contextualSpacing w:val="0"/>
        <w:rPr>
          <w:rFonts w:ascii="Poppins Medium" w:hAnsi="Poppins Medium" w:cs="Poppins Medium"/>
          <w:sz w:val="20"/>
          <w:szCs w:val="20"/>
          <w:lang w:eastAsia="en-GB"/>
        </w:rPr>
      </w:pPr>
      <w:r w:rsidRPr="00F150FA">
        <w:rPr>
          <w:rFonts w:ascii="Poppins Medium" w:hAnsi="Poppins Medium" w:cs="Poppins Medium"/>
          <w:sz w:val="20"/>
          <w:szCs w:val="20"/>
          <w:lang w:eastAsia="en-GB"/>
        </w:rPr>
        <w:t xml:space="preserve">Working Together to Safeguarding Children (2018) </w:t>
      </w:r>
    </w:p>
    <w:p w14:paraId="3FA6411B" w14:textId="77777777" w:rsidR="001234B7" w:rsidRPr="00F150FA" w:rsidRDefault="001234B7" w:rsidP="008F2E12">
      <w:pPr>
        <w:pStyle w:val="Bullet2"/>
        <w:contextualSpacing w:val="0"/>
        <w:rPr>
          <w:rFonts w:ascii="Poppins Medium" w:hAnsi="Poppins Medium" w:cs="Poppins Medium"/>
          <w:sz w:val="20"/>
          <w:szCs w:val="20"/>
          <w:lang w:eastAsia="en-GB"/>
        </w:rPr>
      </w:pPr>
      <w:r w:rsidRPr="00F150FA">
        <w:rPr>
          <w:rFonts w:ascii="Poppins Medium" w:eastAsia="Times New Roman" w:hAnsi="Poppins Medium" w:cs="Poppins Medium"/>
          <w:sz w:val="20"/>
          <w:szCs w:val="20"/>
          <w:lang w:eastAsia="en-GB"/>
        </w:rPr>
        <w:t>What to do if you’re worried a child is being abused (2015)</w:t>
      </w:r>
    </w:p>
    <w:p w14:paraId="681C892A" w14:textId="77777777" w:rsidR="001234B7" w:rsidRPr="00F150FA" w:rsidRDefault="001234B7" w:rsidP="008F2E12">
      <w:pPr>
        <w:pStyle w:val="Bullet2"/>
        <w:contextualSpacing w:val="0"/>
        <w:rPr>
          <w:rFonts w:ascii="Poppins Medium" w:hAnsi="Poppins Medium" w:cs="Poppins Medium"/>
          <w:sz w:val="20"/>
          <w:szCs w:val="20"/>
          <w:lang w:eastAsia="en-GB"/>
        </w:rPr>
      </w:pPr>
      <w:r w:rsidRPr="00F150FA">
        <w:rPr>
          <w:rFonts w:ascii="Poppins Medium" w:hAnsi="Poppins Medium" w:cs="Poppins Medium"/>
          <w:sz w:val="20"/>
          <w:szCs w:val="20"/>
          <w:lang w:eastAsia="en-GB"/>
        </w:rPr>
        <w:t xml:space="preserve">The Teacher Standards 2012 </w:t>
      </w:r>
    </w:p>
    <w:p w14:paraId="29C700BA" w14:textId="77777777" w:rsidR="001234B7" w:rsidRPr="00F150FA" w:rsidRDefault="001234B7" w:rsidP="008F2E12">
      <w:pPr>
        <w:pStyle w:val="Bullet2"/>
        <w:contextualSpacing w:val="0"/>
        <w:rPr>
          <w:rFonts w:ascii="Poppins Medium" w:hAnsi="Poppins Medium" w:cs="Poppins Medium"/>
          <w:sz w:val="20"/>
          <w:szCs w:val="20"/>
        </w:rPr>
      </w:pPr>
      <w:r w:rsidRPr="00F150FA">
        <w:rPr>
          <w:rFonts w:ascii="Poppins Medium" w:hAnsi="Poppins Medium" w:cs="Poppins Medium"/>
          <w:sz w:val="20"/>
          <w:szCs w:val="20"/>
        </w:rPr>
        <w:t>The Safeguarding Vulnerable Groups Act 2006</w:t>
      </w:r>
    </w:p>
    <w:p w14:paraId="5273ABB2" w14:textId="77777777" w:rsidR="001234B7" w:rsidRPr="00F150FA" w:rsidRDefault="001234B7" w:rsidP="008F2E12">
      <w:pPr>
        <w:pStyle w:val="Bullet2"/>
        <w:contextualSpacing w:val="0"/>
        <w:rPr>
          <w:rFonts w:ascii="Poppins Medium" w:hAnsi="Poppins Medium" w:cs="Poppins Medium"/>
          <w:color w:val="000000"/>
          <w:sz w:val="20"/>
          <w:szCs w:val="20"/>
        </w:rPr>
      </w:pPr>
      <w:r w:rsidRPr="00F150FA">
        <w:rPr>
          <w:rFonts w:ascii="Poppins Medium" w:hAnsi="Poppins Medium" w:cs="Poppins Medium"/>
          <w:color w:val="000000"/>
          <w:sz w:val="20"/>
          <w:szCs w:val="20"/>
        </w:rPr>
        <w:t xml:space="preserve">Section 157 of the Education Act 2002 </w:t>
      </w:r>
    </w:p>
    <w:p w14:paraId="3A8EBA7C" w14:textId="77777777" w:rsidR="001234B7" w:rsidRPr="00F150FA" w:rsidRDefault="001234B7" w:rsidP="008F2E12">
      <w:pPr>
        <w:pStyle w:val="Bullet2"/>
        <w:contextualSpacing w:val="0"/>
        <w:rPr>
          <w:rFonts w:ascii="Poppins Medium" w:hAnsi="Poppins Medium" w:cs="Poppins Medium"/>
          <w:sz w:val="20"/>
          <w:szCs w:val="20"/>
        </w:rPr>
      </w:pPr>
      <w:r w:rsidRPr="00F150FA">
        <w:rPr>
          <w:rFonts w:ascii="Poppins Medium" w:hAnsi="Poppins Medium" w:cs="Poppins Medium"/>
          <w:sz w:val="20"/>
          <w:szCs w:val="20"/>
        </w:rPr>
        <w:t xml:space="preserve">The Education (Independent School Standards) Regulations 2014 </w:t>
      </w:r>
    </w:p>
    <w:p w14:paraId="1094F354" w14:textId="77777777" w:rsidR="001234B7" w:rsidRPr="00F150FA" w:rsidRDefault="001234B7" w:rsidP="008F2E12">
      <w:pPr>
        <w:pStyle w:val="Bullet2"/>
        <w:contextualSpacing w:val="0"/>
        <w:rPr>
          <w:rFonts w:ascii="Poppins Medium" w:hAnsi="Poppins Medium" w:cs="Poppins Medium"/>
          <w:sz w:val="20"/>
          <w:szCs w:val="20"/>
        </w:rPr>
      </w:pPr>
      <w:r w:rsidRPr="00F150FA">
        <w:rPr>
          <w:rFonts w:ascii="Poppins Medium" w:hAnsi="Poppins Medium" w:cs="Poppins Medium"/>
          <w:sz w:val="20"/>
          <w:szCs w:val="20"/>
        </w:rPr>
        <w:t>The Domestic Abuse Act 2021</w:t>
      </w:r>
    </w:p>
    <w:p w14:paraId="3D478D8C" w14:textId="77777777" w:rsidR="001234B7" w:rsidRPr="00F150FA" w:rsidRDefault="001234B7" w:rsidP="008F2E12">
      <w:pPr>
        <w:pStyle w:val="Bullet2"/>
        <w:contextualSpacing w:val="0"/>
        <w:rPr>
          <w:rFonts w:ascii="Poppins Medium" w:hAnsi="Poppins Medium" w:cs="Poppins Medium"/>
          <w:sz w:val="20"/>
          <w:szCs w:val="20"/>
        </w:rPr>
      </w:pPr>
      <w:r w:rsidRPr="00F150FA">
        <w:rPr>
          <w:rFonts w:ascii="Poppins Medium" w:hAnsi="Poppins Medium" w:cs="Poppins Medium"/>
          <w:sz w:val="20"/>
          <w:szCs w:val="20"/>
        </w:rPr>
        <w:t>PACE Code C 2019</w:t>
      </w:r>
    </w:p>
    <w:p w14:paraId="7D0DF7E4" w14:textId="3F781C05" w:rsidR="001234B7" w:rsidRPr="00861723" w:rsidRDefault="001234B7" w:rsidP="008F2E12">
      <w:pPr>
        <w:pStyle w:val="Bullet2"/>
        <w:contextualSpacing w:val="0"/>
        <w:rPr>
          <w:rFonts w:ascii="Poppins Medium" w:hAnsi="Poppins Medium" w:cs="Poppins Medium"/>
          <w:sz w:val="20"/>
          <w:szCs w:val="20"/>
        </w:rPr>
      </w:pPr>
      <w:r w:rsidRPr="00F150FA">
        <w:rPr>
          <w:rFonts w:ascii="Poppins Medium" w:hAnsi="Poppins Medium" w:cs="Poppins Medium"/>
          <w:sz w:val="20"/>
          <w:szCs w:val="20"/>
        </w:rPr>
        <w:t>Statutory Framework for the Early Years Foundation Stage (EYFS)</w:t>
      </w:r>
      <w:r w:rsidRPr="00F150FA">
        <w:rPr>
          <w:rFonts w:ascii="Poppins Medium" w:hAnsi="Poppins Medium" w:cs="Poppins Medium"/>
          <w:b/>
          <w:bCs/>
          <w:sz w:val="20"/>
          <w:szCs w:val="20"/>
        </w:rPr>
        <w:t>]</w:t>
      </w:r>
    </w:p>
    <w:p w14:paraId="0944FD10" w14:textId="0CF6A18B" w:rsidR="00BF4F3F" w:rsidRDefault="00BF4F3F" w:rsidP="00BF4F3F">
      <w:pPr>
        <w:pStyle w:val="Bullet2"/>
        <w:numPr>
          <w:ilvl w:val="0"/>
          <w:numId w:val="0"/>
        </w:numPr>
        <w:ind w:left="720"/>
        <w:contextualSpacing w:val="0"/>
        <w:rPr>
          <w:rFonts w:ascii="Poppins Medium" w:hAnsi="Poppins Medium" w:cs="Poppins Medium"/>
          <w:sz w:val="20"/>
          <w:szCs w:val="20"/>
        </w:rPr>
      </w:pPr>
      <w:r>
        <w:rPr>
          <w:rFonts w:ascii="Poppins Medium" w:hAnsi="Poppins Medium" w:cs="Poppins Medium"/>
          <w:sz w:val="20"/>
          <w:szCs w:val="20"/>
        </w:rPr>
        <w:br w:type="page"/>
      </w:r>
    </w:p>
    <w:p w14:paraId="437D174F" w14:textId="5FE0BA28" w:rsidR="001234B7" w:rsidRPr="00620130" w:rsidRDefault="001234B7" w:rsidP="001234B7">
      <w:pPr>
        <w:pStyle w:val="HeadingLevel1"/>
        <w:rPr>
          <w:rFonts w:ascii="Poppins Medium" w:hAnsi="Poppins Medium" w:cs="Poppins Medium"/>
          <w:szCs w:val="21"/>
        </w:rPr>
      </w:pPr>
      <w:bookmarkStart w:id="10" w:name="_Toc295993792"/>
      <w:bookmarkStart w:id="11" w:name="_Toc478551641"/>
      <w:bookmarkStart w:id="12" w:name="_Toc144199443"/>
      <w:r w:rsidRPr="00620130">
        <w:rPr>
          <w:rFonts w:ascii="Poppins Medium" w:hAnsi="Poppins Medium" w:cs="Poppins Medium"/>
          <w:sz w:val="26"/>
          <w:szCs w:val="26"/>
        </w:rPr>
        <w:t>Roles and responsibilities</w:t>
      </w:r>
      <w:bookmarkEnd w:id="10"/>
      <w:bookmarkEnd w:id="11"/>
      <w:bookmarkEnd w:id="12"/>
    </w:p>
    <w:tbl>
      <w:tblPr>
        <w:tblStyle w:val="TableGrid"/>
        <w:tblW w:w="0" w:type="auto"/>
        <w:tblInd w:w="704" w:type="dxa"/>
        <w:tblLook w:val="04A0" w:firstRow="1" w:lastRow="0" w:firstColumn="1" w:lastColumn="0" w:noHBand="0" w:noVBand="1"/>
      </w:tblPr>
      <w:tblGrid>
        <w:gridCol w:w="1985"/>
        <w:gridCol w:w="2976"/>
        <w:gridCol w:w="3402"/>
      </w:tblGrid>
      <w:tr w:rsidR="00D3102E" w:rsidRPr="00620130" w14:paraId="5AD5C2F3" w14:textId="77777777" w:rsidTr="001726D9">
        <w:tc>
          <w:tcPr>
            <w:tcW w:w="1985" w:type="dxa"/>
            <w:shd w:val="clear" w:color="auto" w:fill="EEDBF9"/>
          </w:tcPr>
          <w:p w14:paraId="6F17EB07" w14:textId="77777777" w:rsidR="00D3102E" w:rsidRPr="00620130" w:rsidRDefault="00D3102E" w:rsidP="00A04AC7">
            <w:pPr>
              <w:rPr>
                <w:rFonts w:cs="Poppins Medium"/>
                <w:b/>
                <w:color w:val="75327C"/>
                <w:sz w:val="26"/>
                <w:szCs w:val="26"/>
              </w:rPr>
            </w:pPr>
            <w:bookmarkStart w:id="13" w:name="_Toc295993793"/>
            <w:bookmarkStart w:id="14" w:name="_Toc478551642"/>
            <w:r w:rsidRPr="00620130">
              <w:rPr>
                <w:rFonts w:cs="Poppins Medium"/>
                <w:b/>
                <w:color w:val="75327C"/>
                <w:sz w:val="26"/>
                <w:szCs w:val="26"/>
              </w:rPr>
              <w:t>Name</w:t>
            </w:r>
          </w:p>
        </w:tc>
        <w:tc>
          <w:tcPr>
            <w:tcW w:w="2976" w:type="dxa"/>
            <w:shd w:val="clear" w:color="auto" w:fill="EEDBF9"/>
          </w:tcPr>
          <w:p w14:paraId="03A059C4" w14:textId="77777777" w:rsidR="00D3102E" w:rsidRPr="00620130" w:rsidRDefault="00D3102E" w:rsidP="00A04AC7">
            <w:pPr>
              <w:rPr>
                <w:rFonts w:cs="Poppins Medium"/>
                <w:b/>
                <w:color w:val="75327C"/>
                <w:sz w:val="26"/>
                <w:szCs w:val="26"/>
              </w:rPr>
            </w:pPr>
            <w:r w:rsidRPr="00620130">
              <w:rPr>
                <w:rFonts w:cs="Poppins Medium"/>
                <w:b/>
                <w:color w:val="75327C"/>
                <w:sz w:val="26"/>
                <w:szCs w:val="26"/>
              </w:rPr>
              <w:t>Position</w:t>
            </w:r>
          </w:p>
        </w:tc>
        <w:tc>
          <w:tcPr>
            <w:tcW w:w="3402" w:type="dxa"/>
            <w:shd w:val="clear" w:color="auto" w:fill="EEDBF9"/>
          </w:tcPr>
          <w:p w14:paraId="39A06F2C" w14:textId="77777777" w:rsidR="00D3102E" w:rsidRPr="00620130" w:rsidRDefault="00D3102E" w:rsidP="00A04AC7">
            <w:pPr>
              <w:rPr>
                <w:rFonts w:cs="Poppins Medium"/>
                <w:b/>
                <w:color w:val="75327C"/>
                <w:sz w:val="26"/>
                <w:szCs w:val="26"/>
              </w:rPr>
            </w:pPr>
            <w:r w:rsidRPr="00620130">
              <w:rPr>
                <w:rFonts w:cs="Poppins Medium"/>
                <w:b/>
                <w:color w:val="75327C"/>
                <w:sz w:val="26"/>
                <w:szCs w:val="26"/>
              </w:rPr>
              <w:t>Contact Details</w:t>
            </w:r>
          </w:p>
        </w:tc>
      </w:tr>
      <w:tr w:rsidR="00D3102E" w:rsidRPr="00620130" w14:paraId="3A3B97AF" w14:textId="77777777" w:rsidTr="00D3102E">
        <w:tc>
          <w:tcPr>
            <w:tcW w:w="1985" w:type="dxa"/>
          </w:tcPr>
          <w:p w14:paraId="2D888647" w14:textId="2637E079" w:rsidR="00D3102E" w:rsidRPr="00553B47" w:rsidRDefault="00A04AC7" w:rsidP="00D3102E">
            <w:pPr>
              <w:rPr>
                <w:rFonts w:cs="Poppins Medium"/>
                <w:color w:val="000000" w:themeColor="text1"/>
                <w:szCs w:val="20"/>
              </w:rPr>
            </w:pPr>
            <w:r w:rsidRPr="00553B47">
              <w:rPr>
                <w:rFonts w:cs="Poppins Medium"/>
                <w:color w:val="000000" w:themeColor="text1"/>
                <w:szCs w:val="20"/>
              </w:rPr>
              <w:t>Matthew Lee</w:t>
            </w:r>
          </w:p>
        </w:tc>
        <w:tc>
          <w:tcPr>
            <w:tcW w:w="2976" w:type="dxa"/>
          </w:tcPr>
          <w:p w14:paraId="699416A6" w14:textId="4FED1CAF" w:rsidR="00D3102E" w:rsidRPr="00553B47" w:rsidRDefault="00D3102E" w:rsidP="00D3102E">
            <w:pPr>
              <w:rPr>
                <w:rFonts w:cs="Poppins Medium"/>
                <w:color w:val="000000" w:themeColor="text1"/>
                <w:szCs w:val="20"/>
              </w:rPr>
            </w:pPr>
            <w:r w:rsidRPr="00553B47">
              <w:rPr>
                <w:rFonts w:cs="Poppins Medium"/>
                <w:color w:val="000000" w:themeColor="text1"/>
                <w:szCs w:val="20"/>
              </w:rPr>
              <w:t>Designated Safeguarding Lead</w:t>
            </w:r>
          </w:p>
        </w:tc>
        <w:tc>
          <w:tcPr>
            <w:tcW w:w="3402" w:type="dxa"/>
          </w:tcPr>
          <w:p w14:paraId="7135DBBB" w14:textId="6C647D5A" w:rsidR="00D3102E" w:rsidRPr="00553B47" w:rsidRDefault="00A04AC7" w:rsidP="00D3102E">
            <w:pPr>
              <w:rPr>
                <w:rFonts w:cs="Poppins Medium"/>
                <w:color w:val="000000" w:themeColor="text1"/>
                <w:szCs w:val="20"/>
              </w:rPr>
            </w:pPr>
            <w:r w:rsidRPr="00553B47">
              <w:rPr>
                <w:rFonts w:cs="Poppins Medium"/>
                <w:color w:val="000000" w:themeColor="text1"/>
                <w:szCs w:val="20"/>
              </w:rPr>
              <w:t>dsl@merton.bepschools.org</w:t>
            </w:r>
          </w:p>
        </w:tc>
      </w:tr>
      <w:tr w:rsidR="00D3102E" w:rsidRPr="00620130" w14:paraId="6D0A74BE" w14:textId="77777777" w:rsidTr="00D3102E">
        <w:tc>
          <w:tcPr>
            <w:tcW w:w="1985" w:type="dxa"/>
          </w:tcPr>
          <w:p w14:paraId="25316C82" w14:textId="3CE91BFD" w:rsidR="00D3102E" w:rsidRPr="00553B47" w:rsidRDefault="008703D3" w:rsidP="00D3102E">
            <w:pPr>
              <w:rPr>
                <w:rFonts w:cs="Poppins Medium"/>
                <w:color w:val="000000" w:themeColor="text1"/>
                <w:szCs w:val="20"/>
              </w:rPr>
            </w:pPr>
            <w:r w:rsidRPr="00553B47">
              <w:rPr>
                <w:rFonts w:cs="Poppins Medium"/>
                <w:color w:val="000000" w:themeColor="text1"/>
                <w:szCs w:val="20"/>
              </w:rPr>
              <w:t xml:space="preserve">Rebecca Elsome, </w:t>
            </w:r>
          </w:p>
        </w:tc>
        <w:tc>
          <w:tcPr>
            <w:tcW w:w="2976" w:type="dxa"/>
          </w:tcPr>
          <w:p w14:paraId="741C8E11" w14:textId="0946BCF4" w:rsidR="00D3102E" w:rsidRPr="00553B47" w:rsidRDefault="00D3102E" w:rsidP="00D3102E">
            <w:pPr>
              <w:rPr>
                <w:rFonts w:cs="Poppins Medium"/>
                <w:color w:val="000000" w:themeColor="text1"/>
                <w:szCs w:val="20"/>
              </w:rPr>
            </w:pPr>
            <w:r w:rsidRPr="00553B47">
              <w:rPr>
                <w:rFonts w:cs="Poppins Medium"/>
                <w:color w:val="000000" w:themeColor="text1"/>
                <w:szCs w:val="20"/>
              </w:rPr>
              <w:t xml:space="preserve">Deputy Designated Safeguarding Lead </w:t>
            </w:r>
          </w:p>
        </w:tc>
        <w:tc>
          <w:tcPr>
            <w:tcW w:w="3402" w:type="dxa"/>
          </w:tcPr>
          <w:p w14:paraId="06831006" w14:textId="3FB18389" w:rsidR="00D3102E" w:rsidRPr="00553B47" w:rsidRDefault="00A04AC7" w:rsidP="00D3102E">
            <w:pPr>
              <w:rPr>
                <w:rFonts w:cs="Poppins Medium"/>
                <w:color w:val="000000" w:themeColor="text1"/>
                <w:szCs w:val="20"/>
              </w:rPr>
            </w:pPr>
            <w:r w:rsidRPr="00553B47">
              <w:rPr>
                <w:rFonts w:cs="Poppins Medium"/>
                <w:color w:val="000000" w:themeColor="text1"/>
                <w:szCs w:val="20"/>
              </w:rPr>
              <w:t>dsl@merton.bepschools.org</w:t>
            </w:r>
          </w:p>
        </w:tc>
      </w:tr>
      <w:tr w:rsidR="008703D3" w:rsidRPr="00620130" w14:paraId="7CDDB870" w14:textId="77777777" w:rsidTr="00D3102E">
        <w:tc>
          <w:tcPr>
            <w:tcW w:w="1985" w:type="dxa"/>
          </w:tcPr>
          <w:p w14:paraId="0B87B456" w14:textId="56619753" w:rsidR="008703D3" w:rsidRPr="00553B47" w:rsidRDefault="008703D3" w:rsidP="00D3102E">
            <w:pPr>
              <w:rPr>
                <w:rFonts w:cs="Poppins Medium"/>
                <w:color w:val="000000" w:themeColor="text1"/>
                <w:szCs w:val="20"/>
              </w:rPr>
            </w:pPr>
            <w:r w:rsidRPr="00553B47">
              <w:rPr>
                <w:rFonts w:cs="Poppins Medium"/>
                <w:color w:val="000000" w:themeColor="text1"/>
                <w:szCs w:val="20"/>
              </w:rPr>
              <w:t>Gary Trzcinski</w:t>
            </w:r>
          </w:p>
        </w:tc>
        <w:tc>
          <w:tcPr>
            <w:tcW w:w="2976" w:type="dxa"/>
          </w:tcPr>
          <w:p w14:paraId="701E0FFF" w14:textId="21704EF4"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c>
          <w:tcPr>
            <w:tcW w:w="3402" w:type="dxa"/>
          </w:tcPr>
          <w:p w14:paraId="4C5891C9" w14:textId="64663B22" w:rsidR="008703D3" w:rsidRPr="00553B47" w:rsidRDefault="008703D3" w:rsidP="00D3102E">
            <w:pPr>
              <w:rPr>
                <w:rFonts w:cs="Poppins Medium"/>
                <w:color w:val="000000" w:themeColor="text1"/>
                <w:szCs w:val="20"/>
              </w:rPr>
            </w:pPr>
            <w:r w:rsidRPr="00553B47">
              <w:rPr>
                <w:rFonts w:cs="Poppins Medium"/>
                <w:color w:val="000000" w:themeColor="text1"/>
                <w:szCs w:val="20"/>
              </w:rPr>
              <w:t>dsl@merton.bepschools.org</w:t>
            </w:r>
          </w:p>
        </w:tc>
      </w:tr>
      <w:tr w:rsidR="008703D3" w:rsidRPr="00620130" w14:paraId="7049B744" w14:textId="77777777" w:rsidTr="00D3102E">
        <w:tc>
          <w:tcPr>
            <w:tcW w:w="1985" w:type="dxa"/>
          </w:tcPr>
          <w:p w14:paraId="50E1B299" w14:textId="7D670CCF" w:rsidR="008703D3" w:rsidRPr="00553B47" w:rsidRDefault="008703D3" w:rsidP="00D3102E">
            <w:pPr>
              <w:rPr>
                <w:rFonts w:cs="Poppins Medium"/>
                <w:color w:val="000000" w:themeColor="text1"/>
                <w:szCs w:val="20"/>
              </w:rPr>
            </w:pPr>
            <w:r w:rsidRPr="00553B47">
              <w:rPr>
                <w:rFonts w:cs="Poppins Medium"/>
                <w:color w:val="000000" w:themeColor="text1"/>
                <w:szCs w:val="20"/>
              </w:rPr>
              <w:t>Sophie Lapworth</w:t>
            </w:r>
          </w:p>
        </w:tc>
        <w:tc>
          <w:tcPr>
            <w:tcW w:w="2976" w:type="dxa"/>
          </w:tcPr>
          <w:p w14:paraId="7D8D82E0" w14:textId="6C91B3D0"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c>
          <w:tcPr>
            <w:tcW w:w="3402" w:type="dxa"/>
          </w:tcPr>
          <w:p w14:paraId="38E2CFC6" w14:textId="40F76AEE" w:rsidR="008703D3" w:rsidRPr="00553B47" w:rsidRDefault="008703D3" w:rsidP="00D3102E">
            <w:pPr>
              <w:rPr>
                <w:rFonts w:cs="Poppins Medium"/>
                <w:color w:val="000000" w:themeColor="text1"/>
                <w:szCs w:val="20"/>
              </w:rPr>
            </w:pPr>
            <w:r w:rsidRPr="00553B47">
              <w:rPr>
                <w:rFonts w:cs="Poppins Medium"/>
                <w:color w:val="000000" w:themeColor="text1"/>
                <w:szCs w:val="20"/>
              </w:rPr>
              <w:t>dsl@merton.bepschools.org</w:t>
            </w:r>
          </w:p>
        </w:tc>
      </w:tr>
      <w:tr w:rsidR="008703D3" w:rsidRPr="00620130" w14:paraId="5C00D140" w14:textId="77777777" w:rsidTr="00D3102E">
        <w:tc>
          <w:tcPr>
            <w:tcW w:w="1985" w:type="dxa"/>
          </w:tcPr>
          <w:p w14:paraId="34437DEC" w14:textId="19916525" w:rsidR="008703D3" w:rsidRPr="00553B47" w:rsidRDefault="008703D3" w:rsidP="00D3102E">
            <w:pPr>
              <w:rPr>
                <w:rFonts w:cs="Poppins Medium"/>
                <w:color w:val="000000" w:themeColor="text1"/>
                <w:szCs w:val="20"/>
              </w:rPr>
            </w:pPr>
            <w:r w:rsidRPr="00553B47">
              <w:rPr>
                <w:rFonts w:cs="Poppins Medium"/>
                <w:color w:val="000000" w:themeColor="text1"/>
                <w:szCs w:val="20"/>
              </w:rPr>
              <w:t>Reena Parmar</w:t>
            </w:r>
          </w:p>
        </w:tc>
        <w:tc>
          <w:tcPr>
            <w:tcW w:w="2976" w:type="dxa"/>
          </w:tcPr>
          <w:p w14:paraId="1C428C0C" w14:textId="0F69039C"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c>
          <w:tcPr>
            <w:tcW w:w="3402" w:type="dxa"/>
          </w:tcPr>
          <w:p w14:paraId="40035C83" w14:textId="30099FE4"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r>
      <w:tr w:rsidR="008703D3" w:rsidRPr="00620130" w14:paraId="26949415" w14:textId="77777777" w:rsidTr="00D3102E">
        <w:tc>
          <w:tcPr>
            <w:tcW w:w="1985" w:type="dxa"/>
          </w:tcPr>
          <w:p w14:paraId="64F57C47" w14:textId="3701F015" w:rsidR="008703D3" w:rsidRPr="00553B47" w:rsidRDefault="008703D3" w:rsidP="00D3102E">
            <w:pPr>
              <w:rPr>
                <w:rFonts w:cs="Poppins Medium"/>
                <w:color w:val="000000" w:themeColor="text1"/>
                <w:szCs w:val="20"/>
              </w:rPr>
            </w:pPr>
            <w:r w:rsidRPr="00553B47">
              <w:rPr>
                <w:rFonts w:cs="Poppins Medium"/>
                <w:color w:val="000000" w:themeColor="text1"/>
                <w:szCs w:val="20"/>
              </w:rPr>
              <w:t>Georgina Cook</w:t>
            </w:r>
          </w:p>
        </w:tc>
        <w:tc>
          <w:tcPr>
            <w:tcW w:w="2976" w:type="dxa"/>
          </w:tcPr>
          <w:p w14:paraId="38ADA19C" w14:textId="4ABC2CA5"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c>
          <w:tcPr>
            <w:tcW w:w="3402" w:type="dxa"/>
          </w:tcPr>
          <w:p w14:paraId="781DB423" w14:textId="7C47C185" w:rsidR="008703D3" w:rsidRPr="00553B47" w:rsidRDefault="008703D3" w:rsidP="00D3102E">
            <w:pPr>
              <w:rPr>
                <w:rFonts w:cs="Poppins Medium"/>
                <w:color w:val="000000" w:themeColor="text1"/>
                <w:szCs w:val="20"/>
              </w:rPr>
            </w:pPr>
            <w:r w:rsidRPr="00553B47">
              <w:rPr>
                <w:rFonts w:cs="Poppins Medium"/>
                <w:color w:val="000000" w:themeColor="text1"/>
                <w:szCs w:val="20"/>
              </w:rPr>
              <w:t>Deputy Designated Safeguarding Lead</w:t>
            </w:r>
          </w:p>
        </w:tc>
      </w:tr>
      <w:tr w:rsidR="00D3102E" w:rsidRPr="00620130" w14:paraId="4F7E81CE" w14:textId="77777777" w:rsidTr="00D3102E">
        <w:tc>
          <w:tcPr>
            <w:tcW w:w="1985" w:type="dxa"/>
          </w:tcPr>
          <w:p w14:paraId="000FC1C1" w14:textId="077CF114" w:rsidR="00D3102E" w:rsidRPr="00553B47" w:rsidRDefault="008703D3" w:rsidP="00D3102E">
            <w:pPr>
              <w:rPr>
                <w:rFonts w:cs="Poppins Medium"/>
                <w:color w:val="000000" w:themeColor="text1"/>
                <w:szCs w:val="20"/>
              </w:rPr>
            </w:pPr>
            <w:r w:rsidRPr="00553B47">
              <w:rPr>
                <w:rFonts w:cs="Poppins Medium"/>
                <w:color w:val="000000" w:themeColor="text1"/>
                <w:szCs w:val="20"/>
              </w:rPr>
              <w:t>Gary Trcinski</w:t>
            </w:r>
            <w:r w:rsidR="00D3102E" w:rsidRPr="00553B47">
              <w:rPr>
                <w:rFonts w:cs="Poppins Medium"/>
                <w:color w:val="000000" w:themeColor="text1"/>
                <w:szCs w:val="20"/>
              </w:rPr>
              <w:t>…&gt;</w:t>
            </w:r>
          </w:p>
        </w:tc>
        <w:tc>
          <w:tcPr>
            <w:tcW w:w="2976" w:type="dxa"/>
          </w:tcPr>
          <w:p w14:paraId="7788A9A1" w14:textId="290DBA39" w:rsidR="00D3102E" w:rsidRPr="00553B47" w:rsidRDefault="00D3102E" w:rsidP="00D3102E">
            <w:pPr>
              <w:rPr>
                <w:rFonts w:cs="Poppins Medium"/>
                <w:color w:val="000000" w:themeColor="text1"/>
                <w:szCs w:val="20"/>
              </w:rPr>
            </w:pPr>
            <w:r w:rsidRPr="00553B47">
              <w:rPr>
                <w:rFonts w:cs="Poppins Medium"/>
                <w:color w:val="000000" w:themeColor="text1"/>
                <w:szCs w:val="20"/>
              </w:rPr>
              <w:t>Designated Teacher for Children in Care</w:t>
            </w:r>
          </w:p>
        </w:tc>
        <w:tc>
          <w:tcPr>
            <w:tcW w:w="3402" w:type="dxa"/>
          </w:tcPr>
          <w:p w14:paraId="50E07F3F" w14:textId="72A54EB3" w:rsidR="00D3102E" w:rsidRPr="00553B47" w:rsidRDefault="008703D3" w:rsidP="00D3102E">
            <w:pPr>
              <w:rPr>
                <w:rFonts w:cs="Poppins Medium"/>
                <w:color w:val="000000" w:themeColor="text1"/>
                <w:szCs w:val="20"/>
              </w:rPr>
            </w:pPr>
            <w:r w:rsidRPr="00553B47">
              <w:rPr>
                <w:rFonts w:cs="Poppins Medium"/>
                <w:color w:val="000000" w:themeColor="text1"/>
                <w:szCs w:val="20"/>
              </w:rPr>
              <w:t>gtrzcinski@merton.bepschools.org</w:t>
            </w:r>
          </w:p>
        </w:tc>
      </w:tr>
      <w:tr w:rsidR="00D3102E" w:rsidRPr="00620130" w14:paraId="67762D20" w14:textId="77777777" w:rsidTr="00D3102E">
        <w:tc>
          <w:tcPr>
            <w:tcW w:w="1985" w:type="dxa"/>
          </w:tcPr>
          <w:p w14:paraId="0897E09D" w14:textId="7A93550B" w:rsidR="00D3102E" w:rsidRPr="00553B47" w:rsidRDefault="008703D3" w:rsidP="00D3102E">
            <w:pPr>
              <w:rPr>
                <w:rFonts w:cs="Poppins Medium"/>
                <w:color w:val="000000" w:themeColor="text1"/>
                <w:szCs w:val="20"/>
              </w:rPr>
            </w:pPr>
            <w:r w:rsidRPr="00553B47">
              <w:rPr>
                <w:rFonts w:cs="Poppins Medium"/>
                <w:color w:val="000000" w:themeColor="text1"/>
                <w:szCs w:val="20"/>
              </w:rPr>
              <w:t>Tracey Matthews</w:t>
            </w:r>
            <w:r w:rsidR="00D3102E" w:rsidRPr="00553B47">
              <w:rPr>
                <w:rFonts w:cs="Poppins Medium"/>
                <w:color w:val="000000" w:themeColor="text1"/>
                <w:szCs w:val="20"/>
              </w:rPr>
              <w:t>…</w:t>
            </w:r>
          </w:p>
        </w:tc>
        <w:tc>
          <w:tcPr>
            <w:tcW w:w="2976" w:type="dxa"/>
          </w:tcPr>
          <w:p w14:paraId="4590A693" w14:textId="1DCC0A13" w:rsidR="00D3102E" w:rsidRPr="00553B47" w:rsidRDefault="008F2E12" w:rsidP="00D3102E">
            <w:pPr>
              <w:rPr>
                <w:rFonts w:cs="Poppins Medium"/>
                <w:color w:val="000000" w:themeColor="text1"/>
                <w:szCs w:val="20"/>
              </w:rPr>
            </w:pPr>
            <w:r w:rsidRPr="00553B47">
              <w:rPr>
                <w:rFonts w:cs="Poppins Medium"/>
                <w:color w:val="000000" w:themeColor="text1"/>
                <w:szCs w:val="20"/>
              </w:rPr>
              <w:t>Safeguarding local advisory board member</w:t>
            </w:r>
          </w:p>
        </w:tc>
        <w:tc>
          <w:tcPr>
            <w:tcW w:w="3402" w:type="dxa"/>
          </w:tcPr>
          <w:p w14:paraId="59533070" w14:textId="4A069BC9" w:rsidR="00D3102E" w:rsidRPr="00553B47" w:rsidRDefault="008703D3" w:rsidP="00D3102E">
            <w:pPr>
              <w:rPr>
                <w:rFonts w:cs="Poppins Medium"/>
                <w:color w:val="000000" w:themeColor="text1"/>
                <w:szCs w:val="20"/>
              </w:rPr>
            </w:pPr>
            <w:r w:rsidRPr="00553B47">
              <w:rPr>
                <w:rFonts w:cs="Poppins Medium"/>
                <w:color w:val="000000" w:themeColor="text1"/>
                <w:szCs w:val="20"/>
              </w:rPr>
              <w:t>Tracey3001matthews@gmail.com</w:t>
            </w:r>
          </w:p>
        </w:tc>
      </w:tr>
      <w:tr w:rsidR="00D3102E" w:rsidRPr="00620130" w14:paraId="1751FE44" w14:textId="77777777" w:rsidTr="00D3102E">
        <w:tc>
          <w:tcPr>
            <w:tcW w:w="1985" w:type="dxa"/>
          </w:tcPr>
          <w:p w14:paraId="1E949B0F"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Lauren Gray</w:t>
            </w:r>
          </w:p>
        </w:tc>
        <w:tc>
          <w:tcPr>
            <w:tcW w:w="2976" w:type="dxa"/>
          </w:tcPr>
          <w:p w14:paraId="460D4838" w14:textId="435443C1" w:rsidR="00D3102E" w:rsidRPr="00620130" w:rsidRDefault="00D3102E" w:rsidP="00D3102E">
            <w:pPr>
              <w:rPr>
                <w:rFonts w:cs="Poppins Medium"/>
                <w:color w:val="000000" w:themeColor="text1"/>
                <w:szCs w:val="20"/>
                <w:highlight w:val="yellow"/>
              </w:rPr>
            </w:pPr>
            <w:r w:rsidRPr="00620130">
              <w:rPr>
                <w:rFonts w:cs="Poppins Medium"/>
                <w:color w:val="000000" w:themeColor="text1"/>
                <w:szCs w:val="20"/>
              </w:rPr>
              <w:t>Director of Human Resources Trust HR Contact</w:t>
            </w:r>
          </w:p>
        </w:tc>
        <w:tc>
          <w:tcPr>
            <w:tcW w:w="3402" w:type="dxa"/>
          </w:tcPr>
          <w:p w14:paraId="069867E9"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Telephone: 07799056805</w:t>
            </w:r>
          </w:p>
          <w:p w14:paraId="1FD707C6"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 xml:space="preserve">Email: </w:t>
            </w:r>
            <w:hyperlink r:id="rId14" w:history="1">
              <w:r w:rsidRPr="00620130">
                <w:rPr>
                  <w:rStyle w:val="Hyperlink"/>
                  <w:rFonts w:cs="Poppins Medium"/>
                  <w:color w:val="000000" w:themeColor="text1"/>
                  <w:szCs w:val="20"/>
                </w:rPr>
                <w:t>lauren@bepschools.org</w:t>
              </w:r>
            </w:hyperlink>
            <w:r w:rsidRPr="00620130">
              <w:rPr>
                <w:rFonts w:cs="Poppins Medium"/>
                <w:color w:val="000000" w:themeColor="text1"/>
                <w:szCs w:val="20"/>
              </w:rPr>
              <w:t xml:space="preserve"> </w:t>
            </w:r>
          </w:p>
        </w:tc>
      </w:tr>
      <w:tr w:rsidR="00D3102E" w:rsidRPr="00620130" w14:paraId="1A388090" w14:textId="77777777" w:rsidTr="00D3102E">
        <w:tc>
          <w:tcPr>
            <w:tcW w:w="1985" w:type="dxa"/>
          </w:tcPr>
          <w:p w14:paraId="31AFFD8F"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Marie Collins</w:t>
            </w:r>
          </w:p>
        </w:tc>
        <w:tc>
          <w:tcPr>
            <w:tcW w:w="2976" w:type="dxa"/>
          </w:tcPr>
          <w:p w14:paraId="3B1039E2" w14:textId="77777777" w:rsidR="00465732" w:rsidRDefault="00D3102E" w:rsidP="00D3102E">
            <w:pPr>
              <w:rPr>
                <w:rFonts w:cs="Poppins Medium"/>
                <w:color w:val="000000" w:themeColor="text1"/>
                <w:szCs w:val="20"/>
              </w:rPr>
            </w:pPr>
            <w:r w:rsidRPr="00620130">
              <w:rPr>
                <w:rFonts w:cs="Poppins Medium"/>
                <w:color w:val="000000" w:themeColor="text1"/>
                <w:szCs w:val="20"/>
              </w:rPr>
              <w:t xml:space="preserve">Director of Education </w:t>
            </w:r>
          </w:p>
          <w:p w14:paraId="479F155D" w14:textId="57E659CF" w:rsidR="00D3102E" w:rsidRPr="00620130" w:rsidRDefault="00D3102E" w:rsidP="00D3102E">
            <w:pPr>
              <w:rPr>
                <w:rFonts w:cs="Poppins Medium"/>
                <w:color w:val="000000" w:themeColor="text1"/>
                <w:szCs w:val="20"/>
              </w:rPr>
            </w:pPr>
            <w:r w:rsidRPr="00620130">
              <w:rPr>
                <w:rFonts w:cs="Poppins Medium"/>
                <w:color w:val="000000" w:themeColor="text1"/>
                <w:szCs w:val="20"/>
              </w:rPr>
              <w:t>Trust Safeguarding Lead</w:t>
            </w:r>
          </w:p>
        </w:tc>
        <w:tc>
          <w:tcPr>
            <w:tcW w:w="3402" w:type="dxa"/>
          </w:tcPr>
          <w:p w14:paraId="3D037663" w14:textId="40FCB44E" w:rsidR="00D3102E" w:rsidRPr="00930A86" w:rsidRDefault="00FB2EDE" w:rsidP="00D3102E">
            <w:pPr>
              <w:rPr>
                <w:rFonts w:cs="Poppins Medium"/>
                <w:szCs w:val="20"/>
              </w:rPr>
            </w:pPr>
            <w:r w:rsidRPr="00930A86">
              <w:rPr>
                <w:rFonts w:cs="Poppins Medium"/>
                <w:szCs w:val="20"/>
              </w:rPr>
              <w:t>Tel: trust offices</w:t>
            </w:r>
          </w:p>
          <w:p w14:paraId="48E1997E" w14:textId="77777777" w:rsidR="00D3102E" w:rsidRPr="00930A86" w:rsidRDefault="006C164D" w:rsidP="00D3102E">
            <w:pPr>
              <w:rPr>
                <w:rFonts w:cs="Poppins Medium"/>
                <w:szCs w:val="20"/>
              </w:rPr>
            </w:pPr>
            <w:hyperlink r:id="rId15" w:history="1">
              <w:r w:rsidR="00D3102E" w:rsidRPr="00930A86">
                <w:rPr>
                  <w:rStyle w:val="Hyperlink"/>
                  <w:rFonts w:cs="Poppins Medium"/>
                  <w:color w:val="auto"/>
                  <w:szCs w:val="20"/>
                  <w:u w:val="none"/>
                </w:rPr>
                <w:t>mcollins@bepschools.org</w:t>
              </w:r>
            </w:hyperlink>
          </w:p>
          <w:p w14:paraId="11CA5556" w14:textId="77777777" w:rsidR="00D3102E" w:rsidRPr="00930A86" w:rsidRDefault="00D3102E" w:rsidP="00D3102E">
            <w:pPr>
              <w:rPr>
                <w:rFonts w:cs="Poppins Medium"/>
                <w:szCs w:val="20"/>
              </w:rPr>
            </w:pPr>
          </w:p>
        </w:tc>
      </w:tr>
      <w:tr w:rsidR="00D3102E" w:rsidRPr="00620130" w14:paraId="0E0E36D4" w14:textId="77777777" w:rsidTr="00D3102E">
        <w:tc>
          <w:tcPr>
            <w:tcW w:w="1985" w:type="dxa"/>
          </w:tcPr>
          <w:p w14:paraId="3B622F82" w14:textId="0CBCD798" w:rsidR="00D3102E" w:rsidRPr="00620130" w:rsidRDefault="00D3102E" w:rsidP="00D3102E">
            <w:pPr>
              <w:rPr>
                <w:rFonts w:cs="Poppins Medium"/>
                <w:color w:val="000000" w:themeColor="text1"/>
                <w:szCs w:val="20"/>
              </w:rPr>
            </w:pPr>
            <w:r w:rsidRPr="00620130">
              <w:rPr>
                <w:rFonts w:cs="Poppins Medium"/>
                <w:color w:val="000000" w:themeColor="text1"/>
                <w:szCs w:val="20"/>
              </w:rPr>
              <w:t>Gareth Nelmes</w:t>
            </w:r>
          </w:p>
        </w:tc>
        <w:tc>
          <w:tcPr>
            <w:tcW w:w="2976" w:type="dxa"/>
          </w:tcPr>
          <w:p w14:paraId="40C55C01" w14:textId="6B7F83A3" w:rsidR="00D3102E" w:rsidRPr="00620130" w:rsidRDefault="00D3102E" w:rsidP="00D3102E">
            <w:pPr>
              <w:rPr>
                <w:rFonts w:cs="Poppins Medium"/>
                <w:color w:val="000000" w:themeColor="text1"/>
                <w:szCs w:val="20"/>
              </w:rPr>
            </w:pPr>
            <w:r w:rsidRPr="00620130">
              <w:rPr>
                <w:rFonts w:cs="Poppins Medium"/>
                <w:color w:val="000000" w:themeColor="text1"/>
                <w:szCs w:val="20"/>
              </w:rPr>
              <w:t xml:space="preserve">CEO of the </w:t>
            </w:r>
            <w:r w:rsidR="00FB4B41">
              <w:rPr>
                <w:rFonts w:cs="Poppins Medium"/>
                <w:color w:val="000000" w:themeColor="text1"/>
                <w:szCs w:val="20"/>
              </w:rPr>
              <w:t>T</w:t>
            </w:r>
            <w:r w:rsidRPr="00620130">
              <w:rPr>
                <w:rFonts w:cs="Poppins Medium"/>
                <w:color w:val="000000" w:themeColor="text1"/>
                <w:szCs w:val="20"/>
              </w:rPr>
              <w:t>rust</w:t>
            </w:r>
          </w:p>
        </w:tc>
        <w:tc>
          <w:tcPr>
            <w:tcW w:w="3402" w:type="dxa"/>
          </w:tcPr>
          <w:p w14:paraId="6F703BAD" w14:textId="77777777" w:rsidR="00D3102E" w:rsidRPr="00930A86" w:rsidRDefault="00FB2EDE" w:rsidP="00D3102E">
            <w:pPr>
              <w:rPr>
                <w:rFonts w:cs="Poppins Medium"/>
                <w:szCs w:val="20"/>
              </w:rPr>
            </w:pPr>
            <w:r w:rsidRPr="00930A86">
              <w:rPr>
                <w:rFonts w:cs="Poppins Medium"/>
                <w:szCs w:val="20"/>
              </w:rPr>
              <w:t>gnelmes@bepschools.org</w:t>
            </w:r>
          </w:p>
          <w:p w14:paraId="6E675AAB" w14:textId="35B99FC4" w:rsidR="00930A86" w:rsidRPr="00930A86" w:rsidRDefault="00930A86" w:rsidP="00D3102E">
            <w:pPr>
              <w:rPr>
                <w:rFonts w:cs="Poppins Medium"/>
                <w:szCs w:val="20"/>
              </w:rPr>
            </w:pPr>
          </w:p>
        </w:tc>
      </w:tr>
      <w:tr w:rsidR="00D3102E" w:rsidRPr="00620130" w14:paraId="2AC4CB71" w14:textId="77777777" w:rsidTr="00D3102E">
        <w:tc>
          <w:tcPr>
            <w:tcW w:w="1985" w:type="dxa"/>
          </w:tcPr>
          <w:p w14:paraId="5B4A3371"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Liz Moore</w:t>
            </w:r>
          </w:p>
          <w:p w14:paraId="48A44A1F" w14:textId="77777777" w:rsidR="00D3102E" w:rsidRPr="00620130" w:rsidRDefault="00D3102E" w:rsidP="00D3102E">
            <w:pPr>
              <w:rPr>
                <w:rFonts w:cs="Poppins Medium"/>
                <w:color w:val="000000" w:themeColor="text1"/>
                <w:szCs w:val="20"/>
              </w:rPr>
            </w:pPr>
          </w:p>
        </w:tc>
        <w:tc>
          <w:tcPr>
            <w:tcW w:w="2976" w:type="dxa"/>
          </w:tcPr>
          <w:p w14:paraId="61BC5975" w14:textId="58D0E36D" w:rsidR="00D3102E" w:rsidRPr="00620130" w:rsidRDefault="00D3102E" w:rsidP="00D3102E">
            <w:pPr>
              <w:rPr>
                <w:rFonts w:cs="Poppins Medium"/>
                <w:color w:val="000000" w:themeColor="text1"/>
                <w:szCs w:val="20"/>
              </w:rPr>
            </w:pPr>
            <w:r w:rsidRPr="00620130">
              <w:rPr>
                <w:rFonts w:cs="Poppins Medium"/>
                <w:color w:val="000000" w:themeColor="text1"/>
                <w:szCs w:val="20"/>
              </w:rPr>
              <w:t>Safeguarding trustee</w:t>
            </w:r>
          </w:p>
        </w:tc>
        <w:tc>
          <w:tcPr>
            <w:tcW w:w="3402" w:type="dxa"/>
          </w:tcPr>
          <w:p w14:paraId="11C0C150" w14:textId="3AF76565" w:rsidR="00D3102E" w:rsidRPr="00930A86" w:rsidRDefault="00FB2EDE" w:rsidP="00D3102E">
            <w:pPr>
              <w:rPr>
                <w:rFonts w:cs="Poppins Medium"/>
                <w:szCs w:val="20"/>
              </w:rPr>
            </w:pPr>
            <w:r w:rsidRPr="00930A86">
              <w:rPr>
                <w:rFonts w:cs="Poppins Medium"/>
                <w:szCs w:val="20"/>
              </w:rPr>
              <w:t>emoore@bepschools.org</w:t>
            </w:r>
          </w:p>
        </w:tc>
      </w:tr>
      <w:tr w:rsidR="00D3102E" w:rsidRPr="00620130" w14:paraId="0A7B1646" w14:textId="77777777" w:rsidTr="00D3102E">
        <w:tc>
          <w:tcPr>
            <w:tcW w:w="1985" w:type="dxa"/>
          </w:tcPr>
          <w:p w14:paraId="325B3B4A" w14:textId="77777777" w:rsidR="00D3102E" w:rsidRPr="00620130" w:rsidRDefault="00D3102E" w:rsidP="00D3102E">
            <w:pPr>
              <w:rPr>
                <w:rFonts w:cs="Poppins Medium"/>
                <w:color w:val="000000" w:themeColor="text1"/>
                <w:szCs w:val="20"/>
              </w:rPr>
            </w:pPr>
            <w:r w:rsidRPr="00620130">
              <w:rPr>
                <w:rFonts w:cs="Poppins Medium"/>
                <w:color w:val="000000" w:themeColor="text1"/>
                <w:szCs w:val="20"/>
              </w:rPr>
              <w:t>Stephen Cotton</w:t>
            </w:r>
          </w:p>
          <w:p w14:paraId="70FE499E" w14:textId="77777777" w:rsidR="00D3102E" w:rsidRPr="00620130" w:rsidRDefault="00D3102E" w:rsidP="00D3102E">
            <w:pPr>
              <w:rPr>
                <w:rFonts w:cs="Poppins Medium"/>
                <w:color w:val="000000" w:themeColor="text1"/>
                <w:szCs w:val="20"/>
              </w:rPr>
            </w:pPr>
          </w:p>
        </w:tc>
        <w:tc>
          <w:tcPr>
            <w:tcW w:w="2976" w:type="dxa"/>
          </w:tcPr>
          <w:p w14:paraId="665B1407" w14:textId="2F42AE6D" w:rsidR="00D3102E" w:rsidRPr="00620130" w:rsidRDefault="00D3102E" w:rsidP="00D3102E">
            <w:pPr>
              <w:rPr>
                <w:rFonts w:cs="Poppins Medium"/>
                <w:color w:val="000000" w:themeColor="text1"/>
                <w:szCs w:val="20"/>
              </w:rPr>
            </w:pPr>
            <w:r w:rsidRPr="00620130">
              <w:rPr>
                <w:rFonts w:cs="Poppins Medium"/>
                <w:color w:val="000000" w:themeColor="text1"/>
                <w:szCs w:val="20"/>
              </w:rPr>
              <w:t>Chair of trustees</w:t>
            </w:r>
          </w:p>
        </w:tc>
        <w:tc>
          <w:tcPr>
            <w:tcW w:w="3402" w:type="dxa"/>
          </w:tcPr>
          <w:p w14:paraId="1BF9AF1D" w14:textId="3BD03AFB" w:rsidR="00D3102E" w:rsidRPr="00930A86" w:rsidRDefault="006C164D" w:rsidP="00D3102E">
            <w:pPr>
              <w:rPr>
                <w:rFonts w:cs="Poppins Medium"/>
                <w:szCs w:val="20"/>
              </w:rPr>
            </w:pPr>
            <w:hyperlink r:id="rId16" w:history="1">
              <w:r w:rsidR="00930A86" w:rsidRPr="00930A86">
                <w:rPr>
                  <w:rStyle w:val="Hyperlink"/>
                  <w:rFonts w:cs="Poppins Medium"/>
                  <w:color w:val="auto"/>
                  <w:szCs w:val="20"/>
                  <w:u w:val="none"/>
                </w:rPr>
                <w:t>scotton@bepschools.org</w:t>
              </w:r>
            </w:hyperlink>
          </w:p>
          <w:p w14:paraId="4F1C4475" w14:textId="0333BEC0" w:rsidR="00930A86" w:rsidRPr="00930A86" w:rsidRDefault="00930A86" w:rsidP="00D3102E">
            <w:pPr>
              <w:rPr>
                <w:rFonts w:cs="Poppins Medium"/>
                <w:szCs w:val="20"/>
              </w:rPr>
            </w:pPr>
          </w:p>
        </w:tc>
      </w:tr>
    </w:tbl>
    <w:p w14:paraId="4B5CD1E2" w14:textId="77777777" w:rsidR="00305B4C" w:rsidRDefault="00305B4C" w:rsidP="00BA3EE5">
      <w:pPr>
        <w:pStyle w:val="HeadingLevel2asheading"/>
        <w:numPr>
          <w:ilvl w:val="0"/>
          <w:numId w:val="0"/>
        </w:numPr>
        <w:rPr>
          <w:rFonts w:cs="Poppins Medium"/>
          <w:color w:val="000000" w:themeColor="text1"/>
          <w:sz w:val="20"/>
          <w:szCs w:val="20"/>
        </w:rPr>
      </w:pPr>
    </w:p>
    <w:p w14:paraId="40D2C25D" w14:textId="10A6000E"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The Designated Safeguarding Lead (DSL):</w:t>
      </w:r>
      <w:bookmarkEnd w:id="13"/>
      <w:bookmarkEnd w:id="14"/>
      <w:r w:rsidRPr="00620130">
        <w:rPr>
          <w:rFonts w:cs="Poppins Medium"/>
          <w:color w:val="000000" w:themeColor="text1"/>
          <w:sz w:val="20"/>
          <w:szCs w:val="20"/>
        </w:rPr>
        <w:t xml:space="preserve"> </w:t>
      </w:r>
    </w:p>
    <w:p w14:paraId="7077366F" w14:textId="10754F9F"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designated safeguarding lead takes </w:t>
      </w:r>
      <w:r w:rsidRPr="00620130">
        <w:rPr>
          <w:rFonts w:ascii="Poppins Medium" w:hAnsi="Poppins Medium" w:cs="Poppins Medium"/>
          <w:b/>
          <w:bCs/>
          <w:color w:val="000000" w:themeColor="text1"/>
          <w:sz w:val="20"/>
          <w:szCs w:val="20"/>
        </w:rPr>
        <w:t>lead responsibility</w:t>
      </w:r>
      <w:r w:rsidRPr="00620130">
        <w:rPr>
          <w:rFonts w:ascii="Poppins Medium" w:hAnsi="Poppins Medium" w:cs="Poppins Medium"/>
          <w:color w:val="000000" w:themeColor="text1"/>
          <w:sz w:val="20"/>
          <w:szCs w:val="20"/>
        </w:rPr>
        <w:t xml:space="preserve"> for safeguarding and child protection (including online safety) </w:t>
      </w:r>
      <w:r w:rsidRPr="00553B47">
        <w:rPr>
          <w:rFonts w:ascii="Poppins Medium" w:hAnsi="Poppins Medium" w:cs="Poppins Medium"/>
          <w:color w:val="000000" w:themeColor="text1"/>
          <w:sz w:val="20"/>
          <w:szCs w:val="20"/>
        </w:rPr>
        <w:t xml:space="preserve">at </w:t>
      </w:r>
      <w:r w:rsidR="008703D3" w:rsidRPr="00553B47">
        <w:rPr>
          <w:rFonts w:ascii="Poppins Medium" w:hAnsi="Poppins Medium" w:cs="Poppins Medium"/>
          <w:color w:val="000000" w:themeColor="text1"/>
          <w:sz w:val="20"/>
          <w:szCs w:val="20"/>
        </w:rPr>
        <w:t>The Merton Primary School</w:t>
      </w:r>
      <w:r w:rsidRPr="00553B47">
        <w:rPr>
          <w:rFonts w:ascii="Poppins Medium" w:hAnsi="Poppins Medium" w:cs="Poppins Medium"/>
          <w:color w:val="000000" w:themeColor="text1"/>
          <w:sz w:val="20"/>
          <w:szCs w:val="20"/>
        </w:rPr>
        <w:t>. The</w:t>
      </w:r>
      <w:r w:rsidRPr="00620130">
        <w:rPr>
          <w:rFonts w:ascii="Poppins Medium" w:hAnsi="Poppins Medium" w:cs="Poppins Medium"/>
          <w:color w:val="000000" w:themeColor="text1"/>
          <w:sz w:val="20"/>
          <w:szCs w:val="20"/>
        </w:rPr>
        <w:t xml:space="preserve"> DSL duties include:</w:t>
      </w:r>
    </w:p>
    <w:p w14:paraId="2870398F"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ensuring child protection policies are known, understood and used appropriately by staff</w:t>
      </w:r>
    </w:p>
    <w:p w14:paraId="745CF8E4"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working with the Safeguarding Director of Education at the Trust, the board of trustees and the local advisory board, to ensure that the child protection policies are reviewed annually and that the procedures are reviewed regularly</w:t>
      </w:r>
    </w:p>
    <w:p w14:paraId="2DC529C8"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 xml:space="preserve">acting as a source of support, advice and expertise for all staff on child protection and safeguarding matters </w:t>
      </w:r>
    </w:p>
    <w:p w14:paraId="7FE0A74F"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liaising with the headteacher regarding ongoing enquiries under section 47 of the Children Act 1989 and police investigations and be aware of the requirement for Children to have an Appropriate Adult in relevant circumstances.</w:t>
      </w:r>
    </w:p>
    <w:p w14:paraId="687F70BE"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acting as a point of contact with the three safeguarding partners</w:t>
      </w:r>
    </w:p>
    <w:p w14:paraId="7C150A5A"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making and managing referrals to children’s social care, the police, or other agencies</w:t>
      </w:r>
    </w:p>
    <w:p w14:paraId="4E3B1D06"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taking part in strategy discussions and inter-agency meetings</w:t>
      </w:r>
    </w:p>
    <w:p w14:paraId="4CD5529C"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liaising with the “case manager” and the designated officer(s) at the local authority if allegations are made against staff</w:t>
      </w:r>
    </w:p>
    <w:p w14:paraId="2ECF05F0"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making staff aware of training courses and the latest local safeguarding arrangements available through the local safeguarding partner arrangements</w:t>
      </w:r>
    </w:p>
    <w:p w14:paraId="572384CE" w14:textId="77777777"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 xml:space="preserve">transferring the child protection file to a child’s new school </w:t>
      </w:r>
    </w:p>
    <w:p w14:paraId="08AAAAA8" w14:textId="6D334DEC"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work with the headteacher to ensure that the relevant staffing ratios are met, where applicable]</w:t>
      </w:r>
    </w:p>
    <w:p w14:paraId="16619E04" w14:textId="25F586A6" w:rsidR="001234B7" w:rsidRPr="00B6556F" w:rsidRDefault="001234B7" w:rsidP="00B6556F">
      <w:pPr>
        <w:pStyle w:val="Bullet3"/>
        <w:rPr>
          <w:rFonts w:ascii="Poppins Medium" w:hAnsi="Poppins Medium" w:cs="Poppins Medium"/>
          <w:sz w:val="20"/>
          <w:szCs w:val="20"/>
        </w:rPr>
      </w:pPr>
      <w:r w:rsidRPr="00B6556F">
        <w:rPr>
          <w:rFonts w:ascii="Poppins Medium" w:hAnsi="Poppins Medium" w:cs="Poppins Medium"/>
          <w:sz w:val="20"/>
          <w:szCs w:val="20"/>
        </w:rPr>
        <w:t>work with the headteacher to ensure that each EYFS child is assigned a key person]</w:t>
      </w:r>
    </w:p>
    <w:p w14:paraId="39F7AEA9" w14:textId="77777777" w:rsidR="001234B7" w:rsidRPr="00620130" w:rsidRDefault="001234B7" w:rsidP="001234B7">
      <w:pPr>
        <w:pStyle w:val="HeadingLevel2asheading"/>
        <w:rPr>
          <w:rFonts w:cs="Poppins Medium"/>
          <w:color w:val="000000" w:themeColor="text1"/>
          <w:sz w:val="20"/>
          <w:szCs w:val="20"/>
        </w:rPr>
      </w:pPr>
      <w:bookmarkStart w:id="15" w:name="_Toc478551643"/>
      <w:r w:rsidRPr="00620130">
        <w:rPr>
          <w:rFonts w:cs="Poppins Medium"/>
          <w:color w:val="000000" w:themeColor="text1"/>
          <w:sz w:val="20"/>
          <w:szCs w:val="20"/>
        </w:rPr>
        <w:t>The deputy Designated Safeguarding Lead(s):</w:t>
      </w:r>
      <w:bookmarkEnd w:id="15"/>
    </w:p>
    <w:p w14:paraId="6DF44D80"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Our Deputy DSL(s) is/are trained to the same level as the DSL and support(s) the DSL with safeguarding matters on a day-to-day basis. The ultimate lead responsibility for child protection remains with the DSL.</w:t>
      </w:r>
    </w:p>
    <w:p w14:paraId="504E2BF9"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 xml:space="preserve">The safeguarding trustee </w:t>
      </w:r>
    </w:p>
    <w:p w14:paraId="61F9CEB0"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The role of the safeguarding trustee is to provide support and challenge to both the Safeguarding Director of Education at the trust and the school DSL.  The safeguarding trustee will scrutinise the management of safeguarding so that the safety and wellbeing of the children can continuously improve. Further details are set out in the trust governance handbook, however, key roles includes:</w:t>
      </w:r>
    </w:p>
    <w:p w14:paraId="477B30F8" w14:textId="77777777" w:rsidR="001234B7" w:rsidRPr="00BF77F9" w:rsidRDefault="001234B7" w:rsidP="00BF77F9">
      <w:pPr>
        <w:pStyle w:val="Bullet3"/>
        <w:rPr>
          <w:rFonts w:ascii="Poppins Medium" w:hAnsi="Poppins Medium" w:cs="Poppins Medium"/>
          <w:b/>
          <w:sz w:val="20"/>
          <w:szCs w:val="20"/>
        </w:rPr>
      </w:pPr>
      <w:r w:rsidRPr="00BF77F9">
        <w:rPr>
          <w:rFonts w:ascii="Poppins Medium" w:hAnsi="Poppins Medium" w:cs="Poppins Medium"/>
          <w:sz w:val="20"/>
          <w:szCs w:val="20"/>
        </w:rPr>
        <w:t>understanding the requirements of the Governance Handbook and Keeping Children Safe in Education 2023</w:t>
      </w:r>
    </w:p>
    <w:p w14:paraId="5C127DAC" w14:textId="77777777" w:rsidR="001234B7" w:rsidRPr="00BF77F9" w:rsidRDefault="001234B7" w:rsidP="00BF77F9">
      <w:pPr>
        <w:pStyle w:val="Bullet3"/>
        <w:rPr>
          <w:rFonts w:ascii="Poppins Medium" w:hAnsi="Poppins Medium" w:cs="Poppins Medium"/>
          <w:b/>
          <w:sz w:val="20"/>
          <w:szCs w:val="20"/>
        </w:rPr>
      </w:pPr>
      <w:r w:rsidRPr="00BF77F9">
        <w:rPr>
          <w:rFonts w:ascii="Poppins Medium" w:hAnsi="Poppins Medium" w:cs="Poppins Medium"/>
          <w:sz w:val="20"/>
          <w:szCs w:val="20"/>
        </w:rPr>
        <w:t>supporting and challenging the DSL and the Safeguarding Director of Education on the standards of safeguarding at both the school and the trust</w:t>
      </w:r>
    </w:p>
    <w:p w14:paraId="4C6C18AF" w14:textId="77777777" w:rsidR="001234B7" w:rsidRPr="00BF77F9" w:rsidRDefault="001234B7" w:rsidP="00BF77F9">
      <w:pPr>
        <w:pStyle w:val="Bullet3"/>
        <w:rPr>
          <w:rFonts w:ascii="Poppins Medium" w:hAnsi="Poppins Medium" w:cs="Poppins Medium"/>
          <w:b/>
          <w:sz w:val="20"/>
          <w:szCs w:val="20"/>
        </w:rPr>
      </w:pPr>
      <w:r w:rsidRPr="00BF77F9">
        <w:rPr>
          <w:rFonts w:ascii="Poppins Medium" w:hAnsi="Poppins Medium" w:cs="Poppins Medium"/>
          <w:sz w:val="20"/>
          <w:szCs w:val="20"/>
        </w:rPr>
        <w:t>confirming that consistent and compliant safeguarding practice takes place across the school and the trust</w:t>
      </w:r>
    </w:p>
    <w:p w14:paraId="69FBCC4F" w14:textId="77777777" w:rsidR="001234B7" w:rsidRPr="00BF77F9" w:rsidRDefault="001234B7" w:rsidP="00BF77F9">
      <w:pPr>
        <w:pStyle w:val="Bullet3"/>
        <w:rPr>
          <w:rFonts w:ascii="Poppins Medium" w:hAnsi="Poppins Medium" w:cs="Poppins Medium"/>
          <w:b/>
          <w:sz w:val="20"/>
          <w:szCs w:val="20"/>
        </w:rPr>
      </w:pPr>
      <w:r w:rsidRPr="00BF77F9">
        <w:rPr>
          <w:rFonts w:ascii="Poppins Medium" w:hAnsi="Poppins Medium" w:cs="Poppins Medium"/>
          <w:sz w:val="20"/>
          <w:szCs w:val="20"/>
        </w:rPr>
        <w:t>reporting to the board of trustees about the standard of safeguarding in the school and the trust</w:t>
      </w:r>
    </w:p>
    <w:p w14:paraId="73177BC9" w14:textId="779D731B"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w:t>
      </w:r>
      <w:r w:rsidR="006A696A" w:rsidRPr="00620130">
        <w:rPr>
          <w:rFonts w:ascii="Poppins Medium" w:hAnsi="Poppins Medium" w:cs="Poppins Medium"/>
          <w:color w:val="000000" w:themeColor="text1"/>
          <w:sz w:val="20"/>
          <w:szCs w:val="20"/>
        </w:rPr>
        <w:t xml:space="preserve">Safeguarding Director of Education </w:t>
      </w:r>
      <w:r w:rsidRPr="00620130">
        <w:rPr>
          <w:rFonts w:ascii="Poppins Medium" w:hAnsi="Poppins Medium" w:cs="Poppins Medium"/>
          <w:color w:val="000000" w:themeColor="text1"/>
          <w:sz w:val="20"/>
          <w:szCs w:val="20"/>
        </w:rPr>
        <w:t xml:space="preserve">and the safeguarding trustee meet on a regular basis to discuss safeguarding issues and to agree steps to continuously improve safeguarding practices </w:t>
      </w:r>
      <w:r w:rsidR="006A696A" w:rsidRPr="00620130">
        <w:rPr>
          <w:rFonts w:ascii="Poppins Medium" w:hAnsi="Poppins Medium" w:cs="Poppins Medium"/>
          <w:color w:val="000000" w:themeColor="text1"/>
          <w:sz w:val="20"/>
          <w:szCs w:val="20"/>
        </w:rPr>
        <w:t>at the trust.</w:t>
      </w:r>
    </w:p>
    <w:p w14:paraId="66F4C72D" w14:textId="77777777" w:rsidR="001234B7" w:rsidRPr="00620130" w:rsidRDefault="001234B7" w:rsidP="001234B7">
      <w:pPr>
        <w:pStyle w:val="HeadingLevel1"/>
        <w:rPr>
          <w:rFonts w:ascii="Poppins Medium" w:hAnsi="Poppins Medium" w:cs="Poppins Medium"/>
          <w:sz w:val="26"/>
          <w:szCs w:val="26"/>
        </w:rPr>
      </w:pPr>
      <w:bookmarkStart w:id="16" w:name="_Toc295993797"/>
      <w:bookmarkStart w:id="17" w:name="_Toc478551646"/>
      <w:bookmarkStart w:id="18" w:name="_Toc144199444"/>
      <w:r w:rsidRPr="00620130">
        <w:rPr>
          <w:rFonts w:ascii="Poppins Medium" w:hAnsi="Poppins Medium" w:cs="Poppins Medium"/>
          <w:sz w:val="26"/>
          <w:szCs w:val="26"/>
        </w:rPr>
        <w:t>Children who may be particularly vulnerable</w:t>
      </w:r>
      <w:bookmarkEnd w:id="16"/>
      <w:bookmarkEnd w:id="17"/>
      <w:bookmarkEnd w:id="18"/>
      <w:r w:rsidRPr="00620130">
        <w:rPr>
          <w:rFonts w:ascii="Poppins Medium" w:hAnsi="Poppins Medium" w:cs="Poppins Medium"/>
          <w:sz w:val="26"/>
          <w:szCs w:val="26"/>
        </w:rPr>
        <w:t xml:space="preserve"> </w:t>
      </w:r>
    </w:p>
    <w:p w14:paraId="5789FE9C"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Some children are at greater risk of abuse. This increased risk can be caused by many factors including social exclusion, isolation, discrimination and prejudice. To ensure that all of our pupils receive equal protection, we give special consideration to children who: </w:t>
      </w:r>
    </w:p>
    <w:p w14:paraId="63F98AC6"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are vulnerable because of their race, ethnicity, religion, disability, gender identity or sexuality </w:t>
      </w:r>
    </w:p>
    <w:p w14:paraId="774DC18A"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are vulnerable to being bullied, or engaging in bullying </w:t>
      </w:r>
    </w:p>
    <w:p w14:paraId="7D06D5BF" w14:textId="77777777" w:rsidR="001234B7" w:rsidRPr="00620130" w:rsidRDefault="001234B7" w:rsidP="001234B7">
      <w:pPr>
        <w:pStyle w:val="Bullet2"/>
        <w:contextualSpacing w:val="0"/>
        <w:rPr>
          <w:rFonts w:ascii="Poppins Medium" w:hAnsi="Poppins Medium" w:cs="Poppins Medium"/>
          <w:i/>
          <w:color w:val="000000" w:themeColor="text1"/>
          <w:sz w:val="20"/>
          <w:szCs w:val="20"/>
        </w:rPr>
      </w:pPr>
      <w:r w:rsidRPr="00620130">
        <w:rPr>
          <w:rFonts w:ascii="Poppins Medium" w:hAnsi="Poppins Medium" w:cs="Poppins Medium"/>
          <w:color w:val="000000" w:themeColor="text1"/>
          <w:sz w:val="20"/>
          <w:szCs w:val="20"/>
        </w:rPr>
        <w:t>are at risk of sexual exploitation, forced marriage, female genital mutilation, or being drawn into extremism</w:t>
      </w:r>
    </w:p>
    <w:p w14:paraId="0A430217"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live in chaotic or unsupportive home situations </w:t>
      </w:r>
    </w:p>
    <w:p w14:paraId="47B3F004"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live transient lifestyles or live away from home or in temporary accommodation </w:t>
      </w:r>
    </w:p>
    <w:p w14:paraId="5D0BA41D"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are affected by parental substance abuse, domestic violence or parental mental health needs </w:t>
      </w:r>
    </w:p>
    <w:p w14:paraId="22A3E47F"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do not have English as a first language</w:t>
      </w:r>
    </w:p>
    <w:p w14:paraId="0481AE90" w14:textId="77777777" w:rsidR="001234B7" w:rsidRPr="00620130" w:rsidRDefault="001234B7" w:rsidP="001234B7">
      <w:pPr>
        <w:pStyle w:val="HeadingLevel1"/>
        <w:rPr>
          <w:rFonts w:ascii="Poppins Medium" w:hAnsi="Poppins Medium" w:cs="Poppins Medium"/>
          <w:sz w:val="26"/>
          <w:szCs w:val="26"/>
          <w:lang w:eastAsia="en-GB"/>
        </w:rPr>
      </w:pPr>
      <w:bookmarkStart w:id="19" w:name="_Toc144199445"/>
      <w:r w:rsidRPr="00620130">
        <w:rPr>
          <w:rFonts w:ascii="Poppins Medium" w:hAnsi="Poppins Medium" w:cs="Poppins Medium"/>
          <w:sz w:val="26"/>
          <w:szCs w:val="26"/>
          <w:lang w:eastAsia="en-GB"/>
        </w:rPr>
        <w:t>Children with special educational needs and disabilities</w:t>
      </w:r>
      <w:bookmarkEnd w:id="19"/>
    </w:p>
    <w:p w14:paraId="7E12764B"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Children with special educational needs (SEN) and disabilities can face additional safeguarding challenges. Additional barriers can exist when recognising abuse and neglect in this group of children, which can include: </w:t>
      </w:r>
    </w:p>
    <w:p w14:paraId="25510CFD" w14:textId="77777777" w:rsidR="001234B7" w:rsidRPr="00620130" w:rsidRDefault="001234B7" w:rsidP="001234B7">
      <w:pPr>
        <w:pStyle w:val="Bullet2"/>
        <w:contextualSpacing w:val="0"/>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assumptions that indicators of possible abuse such as behaviour, mood and injury relate to the child’s disability without further exploration; </w:t>
      </w:r>
    </w:p>
    <w:p w14:paraId="316C158F" w14:textId="77777777" w:rsidR="001234B7" w:rsidRPr="00620130" w:rsidRDefault="001234B7" w:rsidP="001234B7">
      <w:pPr>
        <w:pStyle w:val="Bullet2"/>
        <w:contextualSpacing w:val="0"/>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being more prone to peer group isolation that other children; </w:t>
      </w:r>
    </w:p>
    <w:p w14:paraId="1A83EC03" w14:textId="77777777" w:rsidR="001234B7" w:rsidRPr="00620130" w:rsidRDefault="001234B7" w:rsidP="001234B7">
      <w:pPr>
        <w:pStyle w:val="Bullet2"/>
        <w:contextualSpacing w:val="0"/>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the potential for children with SEN and disabilities being disproportionally impacted by behaviours such as bullying, without outwardly showing any signs; and</w:t>
      </w:r>
    </w:p>
    <w:p w14:paraId="5201F97E" w14:textId="77777777" w:rsidR="001234B7" w:rsidRPr="00620130" w:rsidRDefault="001234B7" w:rsidP="001234B7">
      <w:pPr>
        <w:pStyle w:val="Bullet2"/>
        <w:contextualSpacing w:val="0"/>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communication barriers and difficulties in overcoming these barriers.</w:t>
      </w:r>
    </w:p>
    <w:p w14:paraId="30CD3EC6"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Our staff are trained to be aware of and identify these additional barriers to ensure this group of children are appropriately safeguarded.</w:t>
      </w:r>
    </w:p>
    <w:p w14:paraId="4CEE1044" w14:textId="77777777" w:rsidR="001234B7" w:rsidRPr="00620130" w:rsidRDefault="001234B7" w:rsidP="001234B7">
      <w:pPr>
        <w:pStyle w:val="HeadingLevel1"/>
        <w:rPr>
          <w:rFonts w:ascii="Poppins Medium" w:hAnsi="Poppins Medium" w:cs="Poppins Medium"/>
          <w:sz w:val="26"/>
          <w:szCs w:val="26"/>
          <w:lang w:eastAsia="en-GB"/>
        </w:rPr>
      </w:pPr>
      <w:bookmarkStart w:id="20" w:name="_Toc295993798"/>
      <w:bookmarkStart w:id="21" w:name="_Toc478551647"/>
      <w:bookmarkStart w:id="22" w:name="_Toc144199446"/>
      <w:r w:rsidRPr="00620130">
        <w:rPr>
          <w:rFonts w:ascii="Poppins Medium" w:hAnsi="Poppins Medium" w:cs="Poppins Medium"/>
          <w:sz w:val="26"/>
          <w:szCs w:val="26"/>
          <w:lang w:eastAsia="en-GB"/>
        </w:rPr>
        <w:t>Children</w:t>
      </w:r>
      <w:bookmarkEnd w:id="20"/>
      <w:r w:rsidRPr="00620130">
        <w:rPr>
          <w:rFonts w:ascii="Poppins Medium" w:hAnsi="Poppins Medium" w:cs="Poppins Medium"/>
          <w:sz w:val="26"/>
          <w:szCs w:val="26"/>
          <w:lang w:eastAsia="en-GB"/>
        </w:rPr>
        <w:t xml:space="preserve"> who are absent from education</w:t>
      </w:r>
      <w:bookmarkEnd w:id="21"/>
      <w:bookmarkEnd w:id="22"/>
    </w:p>
    <w:p w14:paraId="63F2CE7A"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Children being absent from education for prolonged periods and/or on repeat occasions, and children missing education, can be an indicator of abuse and neglect, including sexual abuse or exploitation, child criminal exploitation, mental health problems, risk of travelling to conflict zones, risk of female genital mutilation or risk of forced marriage. Our staff are alert to these risks. </w:t>
      </w:r>
    </w:p>
    <w:p w14:paraId="74E80CFD"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We closely monitor attendance, absence and exclusions and our DSL will take appropriate action including notifying the local authority, particularly where children go missing on repeated occasions and/or are missing for periods during the school day. </w:t>
      </w:r>
    </w:p>
    <w:p w14:paraId="05472A9E" w14:textId="77777777" w:rsidR="001234B7" w:rsidRPr="00620130" w:rsidRDefault="001234B7" w:rsidP="001234B7">
      <w:pPr>
        <w:pStyle w:val="HeadingLevel1"/>
        <w:rPr>
          <w:rFonts w:ascii="Poppins Medium" w:hAnsi="Poppins Medium" w:cs="Poppins Medium"/>
          <w:sz w:val="26"/>
          <w:szCs w:val="26"/>
          <w:lang w:eastAsia="en-GB"/>
        </w:rPr>
      </w:pPr>
      <w:bookmarkStart w:id="23" w:name="_Toc144199447"/>
      <w:r w:rsidRPr="00620130">
        <w:rPr>
          <w:rFonts w:ascii="Poppins Medium" w:hAnsi="Poppins Medium" w:cs="Poppins Medium"/>
          <w:sz w:val="26"/>
          <w:szCs w:val="26"/>
          <w:lang w:eastAsia="en-GB"/>
        </w:rPr>
        <w:t>Mental health</w:t>
      </w:r>
      <w:bookmarkEnd w:id="23"/>
    </w:p>
    <w:p w14:paraId="163AA7AC" w14:textId="1806BC3A"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Schools have an important role to play in supporting the mental health and wellbeing of their pupils.  </w:t>
      </w:r>
      <w:r w:rsidR="00B95E32" w:rsidRPr="00553B47">
        <w:rPr>
          <w:rFonts w:cs="Poppins Medium"/>
          <w:color w:val="000000" w:themeColor="text1"/>
          <w:sz w:val="20"/>
          <w:szCs w:val="20"/>
          <w:lang w:eastAsia="en-GB"/>
        </w:rPr>
        <w:t xml:space="preserve">School takes a universal approach to the mental health of both children and staff. </w:t>
      </w:r>
      <w:r w:rsidR="008E7421" w:rsidRPr="00553B47">
        <w:rPr>
          <w:rFonts w:cs="Poppins Medium"/>
          <w:color w:val="000000" w:themeColor="text1"/>
          <w:sz w:val="20"/>
          <w:szCs w:val="20"/>
          <w:lang w:eastAsia="en-GB"/>
        </w:rPr>
        <w:t xml:space="preserve">The Deputy Head is suitably trained as a Senior Mental Health Lead and works closely alongside the SENDco and pastoral lead to ensure supporting positive mental health is promoted through PSHE sessions, pastoral and ELSA support, specific provisions and making links to outside agencies including early help and </w:t>
      </w:r>
      <w:r w:rsidR="00B322F5" w:rsidRPr="00553B47">
        <w:rPr>
          <w:rFonts w:cs="Poppins Medium"/>
          <w:color w:val="000000" w:themeColor="text1"/>
          <w:sz w:val="20"/>
          <w:szCs w:val="20"/>
          <w:lang w:eastAsia="en-GB"/>
        </w:rPr>
        <w:t>t</w:t>
      </w:r>
      <w:r w:rsidR="008E7421" w:rsidRPr="00553B47">
        <w:rPr>
          <w:rFonts w:cs="Poppins Medium"/>
          <w:color w:val="000000" w:themeColor="text1"/>
          <w:sz w:val="20"/>
          <w:szCs w:val="20"/>
          <w:lang w:eastAsia="en-GB"/>
        </w:rPr>
        <w:t>he school nurse</w:t>
      </w:r>
    </w:p>
    <w:p w14:paraId="633F34C5"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All staff are aware that mental health problems can be an indicator that a child has suffered or is at risk of suffering abuse, neglect or exploitation. Staff are also aware that where children have suffered adverse childhood experiences those experiences can impact on their mental health, behaviour and education.</w:t>
      </w:r>
    </w:p>
    <w:p w14:paraId="0AD847C1"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Where staff are concerned that a child’s mental health is also a safeguarding concern, they will discuss it with the DSL or a Deputy. </w:t>
      </w:r>
    </w:p>
    <w:p w14:paraId="264576F4" w14:textId="77777777" w:rsidR="001234B7" w:rsidRPr="00620130" w:rsidRDefault="001234B7" w:rsidP="001234B7">
      <w:pPr>
        <w:pStyle w:val="HeadingLevel1"/>
        <w:rPr>
          <w:rFonts w:ascii="Poppins Medium" w:hAnsi="Poppins Medium" w:cs="Poppins Medium"/>
          <w:sz w:val="26"/>
          <w:szCs w:val="26"/>
        </w:rPr>
      </w:pPr>
      <w:bookmarkStart w:id="24" w:name="_Toc144199448"/>
      <w:bookmarkStart w:id="25" w:name="_Toc478551667"/>
      <w:r w:rsidRPr="00620130">
        <w:rPr>
          <w:rFonts w:ascii="Poppins Medium" w:hAnsi="Poppins Medium" w:cs="Poppins Medium"/>
          <w:sz w:val="26"/>
          <w:szCs w:val="26"/>
        </w:rPr>
        <w:t>Children who are lesbian, gay, bi or trans (LGBT)</w:t>
      </w:r>
      <w:bookmarkEnd w:id="24"/>
    </w:p>
    <w:p w14:paraId="51F13F30"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fact that a child or a young person may be LGBT is not in itself an inherent risk factor for harm. Unfortunately, children who are LGBT, or are simply perceived to be LGBT, can be targeted by other children. The risk to these children can be compounded where children who are LGBT lack a trusted adult with whom they can be open. </w:t>
      </w:r>
    </w:p>
    <w:p w14:paraId="2F11F865"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Our staff endeavour to reduce the barriers and provide a safe space for those children to speak out or share their concerns with them. </w:t>
      </w:r>
    </w:p>
    <w:p w14:paraId="5F72FA01" w14:textId="77777777" w:rsidR="001234B7" w:rsidRPr="00620130" w:rsidRDefault="001234B7" w:rsidP="001234B7">
      <w:pPr>
        <w:pStyle w:val="HeadingLevel1"/>
        <w:rPr>
          <w:rFonts w:ascii="Poppins Medium" w:hAnsi="Poppins Medium" w:cs="Poppins Medium"/>
          <w:sz w:val="26"/>
          <w:szCs w:val="26"/>
        </w:rPr>
      </w:pPr>
      <w:bookmarkStart w:id="26" w:name="_Toc144199449"/>
      <w:r w:rsidRPr="00620130">
        <w:rPr>
          <w:rFonts w:ascii="Poppins Medium" w:hAnsi="Poppins Medium" w:cs="Poppins Medium"/>
          <w:sz w:val="26"/>
          <w:szCs w:val="26"/>
        </w:rPr>
        <w:t>Child-on-child abuse</w:t>
      </w:r>
      <w:bookmarkEnd w:id="25"/>
      <w:bookmarkEnd w:id="26"/>
    </w:p>
    <w:p w14:paraId="58EDE4DC"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Child-on-child abuse – children harming other children - is unacceptable and will be taken seriously; it will not be tolerated or passed off as ‘banter’, ‘just having a laugh’, ‘part of growing up’ or ‘boys being boys’. It is more likely that boys will be perpetrators of child-on-child abuse and girls victims, but allegations will be dealt with in the same manner, regardless of whether they are made by boys or girls.</w:t>
      </w:r>
    </w:p>
    <w:p w14:paraId="3971A65C"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staff should be clear about the school’s policy and procedures for addressing child-on-child abuse and maintain an attitude of ‘it could happen here’.</w:t>
      </w:r>
    </w:p>
    <w:p w14:paraId="5807FA7A"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Child-on-child abuse can take many forms, including:</w:t>
      </w:r>
    </w:p>
    <w:p w14:paraId="4520F91B"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physical abuse</w:t>
      </w:r>
      <w:r w:rsidRPr="00620130">
        <w:rPr>
          <w:rFonts w:ascii="Poppins Medium" w:hAnsi="Poppins Medium" w:cs="Poppins Medium"/>
          <w:color w:val="000000" w:themeColor="text1"/>
          <w:sz w:val="20"/>
          <w:szCs w:val="20"/>
        </w:rPr>
        <w:t xml:space="preserve"> such as shaking, hitting, biting, kicking or hair pulling</w:t>
      </w:r>
    </w:p>
    <w:p w14:paraId="1D015209"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bullying, </w:t>
      </w:r>
      <w:r w:rsidRPr="00620130">
        <w:rPr>
          <w:rFonts w:ascii="Poppins Medium" w:hAnsi="Poppins Medium" w:cs="Poppins Medium"/>
          <w:color w:val="000000" w:themeColor="text1"/>
          <w:sz w:val="20"/>
          <w:szCs w:val="20"/>
        </w:rPr>
        <w:t>including cyberbullying, prejudice-based and discriminatory bullying</w:t>
      </w:r>
    </w:p>
    <w:p w14:paraId="56B4D2D9"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sexual violence and harassment </w:t>
      </w:r>
      <w:r w:rsidRPr="00620130">
        <w:rPr>
          <w:rFonts w:ascii="Poppins Medium" w:hAnsi="Poppins Medium" w:cs="Poppins Medium"/>
          <w:color w:val="000000" w:themeColor="text1"/>
          <w:sz w:val="20"/>
          <w:szCs w:val="20"/>
        </w:rPr>
        <w:t>such as rape and sexual assault or sexual comments and inappropriate sexual language, remarks or jokes</w:t>
      </w:r>
    </w:p>
    <w:p w14:paraId="7209B5C8"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causing someone to engage in sexual activity without consent, </w:t>
      </w:r>
      <w:r w:rsidRPr="00620130">
        <w:rPr>
          <w:rFonts w:ascii="Poppins Medium" w:hAnsi="Poppins Medium" w:cs="Poppins Medium"/>
          <w:color w:val="000000" w:themeColor="text1"/>
          <w:sz w:val="20"/>
          <w:szCs w:val="20"/>
        </w:rPr>
        <w:t>such as forcing someone to strip, touch themselves sexually, or to engage in sexual activity with a third party</w:t>
      </w:r>
    </w:p>
    <w:p w14:paraId="798FA985"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up skirting</w:t>
      </w:r>
      <w:r w:rsidRPr="00620130">
        <w:rPr>
          <w:rFonts w:ascii="Poppins Medium" w:hAnsi="Poppins Medium" w:cs="Poppins Medium"/>
          <w:color w:val="000000" w:themeColor="text1"/>
          <w:sz w:val="20"/>
          <w:szCs w:val="20"/>
        </w:rPr>
        <w:t>, which involves taking a picture under a person’s clothing without their knowledge for the purposes of sexual gratification or to cause humiliation, distress or alarm</w:t>
      </w:r>
    </w:p>
    <w:p w14:paraId="17675ADD"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consensual and non-consensual sharing of nude and semi-nude images and/or videos (also known as sexting</w:t>
      </w:r>
      <w:r w:rsidRPr="00620130">
        <w:rPr>
          <w:rFonts w:ascii="Poppins Medium" w:hAnsi="Poppins Medium" w:cs="Poppins Medium"/>
          <w:color w:val="000000" w:themeColor="text1"/>
          <w:sz w:val="20"/>
          <w:szCs w:val="20"/>
        </w:rPr>
        <w:t xml:space="preserve"> </w:t>
      </w:r>
      <w:r w:rsidRPr="00620130">
        <w:rPr>
          <w:rFonts w:ascii="Poppins Medium" w:hAnsi="Poppins Medium" w:cs="Poppins Medium"/>
          <w:b/>
          <w:bCs/>
          <w:color w:val="000000" w:themeColor="text1"/>
          <w:sz w:val="20"/>
          <w:szCs w:val="20"/>
        </w:rPr>
        <w:t>or youth produced sexual imagery</w:t>
      </w:r>
      <w:r w:rsidRPr="00620130">
        <w:rPr>
          <w:rFonts w:ascii="Poppins Medium" w:hAnsi="Poppins Medium" w:cs="Poppins Medium"/>
          <w:color w:val="000000" w:themeColor="text1"/>
          <w:sz w:val="20"/>
          <w:szCs w:val="20"/>
        </w:rPr>
        <w:t>) including pressuring others to share sexual content</w:t>
      </w:r>
    </w:p>
    <w:p w14:paraId="73159A63"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abuse in intimate personal relationships between peers (also known as teenage relationship abuse)</w:t>
      </w:r>
      <w:r w:rsidRPr="00620130">
        <w:rPr>
          <w:rFonts w:ascii="Poppins Medium" w:hAnsi="Poppins Medium" w:cs="Poppins Medium"/>
          <w:color w:val="000000" w:themeColor="text1"/>
          <w:sz w:val="20"/>
          <w:szCs w:val="20"/>
        </w:rPr>
        <w:t xml:space="preserve"> - such as a pattern of actual or threatened acts of physical, sexual or emotional abuse</w:t>
      </w:r>
    </w:p>
    <w:p w14:paraId="1ED0BA75" w14:textId="77777777" w:rsidR="001234B7" w:rsidRPr="00620130" w:rsidRDefault="001234B7" w:rsidP="001234B7">
      <w:pPr>
        <w:pStyle w:val="Bullet2"/>
        <w:contextualSpacing w:val="0"/>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initiation/hazing</w:t>
      </w:r>
      <w:r w:rsidRPr="00620130">
        <w:rPr>
          <w:rFonts w:ascii="Poppins Medium" w:hAnsi="Poppins Medium" w:cs="Poppins Medium"/>
          <w:color w:val="000000" w:themeColor="text1"/>
          <w:sz w:val="20"/>
          <w:szCs w:val="20"/>
        </w:rPr>
        <w:t xml:space="preserve"> – used to induct newcomers into sports team or school groups by subjecting them to potentially humiliating or abusing trials with the aim of creating a bond </w:t>
      </w:r>
    </w:p>
    <w:p w14:paraId="488DE2F6"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Different gender issues can be prevalent when dealing with child-on-child abuse, for example girls being sexually touched/assaulted or boys being subject to initiation/hazing type violence. </w:t>
      </w:r>
    </w:p>
    <w:p w14:paraId="0648C3A6"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All staff recognise that that even if there are no reported cases of child-on-child abuse, such abuse may still be taking place but is not being reported.  </w:t>
      </w:r>
    </w:p>
    <w:p w14:paraId="30866756"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Minimising risk</w:t>
      </w:r>
    </w:p>
    <w:p w14:paraId="2F371247" w14:textId="3E657826"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We take the following steps to minimise or prevent the risk of child-on-child abuse: </w:t>
      </w:r>
    </w:p>
    <w:p w14:paraId="6EC504EF" w14:textId="0DC755E9"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Promoting an open and honest environment where children feel safe and confident to share their concerns and worries </w:t>
      </w:r>
      <w:r w:rsidR="00B322F5">
        <w:rPr>
          <w:rFonts w:ascii="Poppins Medium" w:hAnsi="Poppins Medium" w:cs="Poppins Medium"/>
          <w:color w:val="000000" w:themeColor="text1"/>
          <w:sz w:val="20"/>
          <w:szCs w:val="20"/>
        </w:rPr>
        <w:t>including use of class ‘worry monsters’</w:t>
      </w:r>
    </w:p>
    <w:p w14:paraId="175B282F"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Using assemblies to outline acceptable and unacceptable behaviour</w:t>
      </w:r>
    </w:p>
    <w:p w14:paraId="1F214128"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Using RSE and PSHE to educate and reinforce our messages through stories, role play, current affairs and other suitable activities</w:t>
      </w:r>
    </w:p>
    <w:p w14:paraId="59CD6A34" w14:textId="386654DB" w:rsidR="001234B7"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Ensuring that the school is well supervised, especially in areas where children might be vulnerable.</w:t>
      </w:r>
    </w:p>
    <w:p w14:paraId="48D2317F" w14:textId="6938A5F4" w:rsidR="008E7421" w:rsidRPr="00493901" w:rsidRDefault="008E7421" w:rsidP="001234B7">
      <w:pPr>
        <w:pStyle w:val="Bullet3"/>
        <w:contextualSpacing w:val="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Providing extra pastoral and play provision for all children and target those most in need, these include </w:t>
      </w:r>
      <w:r w:rsidR="00B322F5" w:rsidRPr="00493901">
        <w:rPr>
          <w:rFonts w:ascii="Poppins Medium" w:hAnsi="Poppins Medium" w:cs="Poppins Medium"/>
          <w:color w:val="000000" w:themeColor="text1"/>
          <w:sz w:val="20"/>
          <w:szCs w:val="20"/>
        </w:rPr>
        <w:t>l</w:t>
      </w:r>
      <w:r w:rsidRPr="00493901">
        <w:rPr>
          <w:rFonts w:ascii="Poppins Medium" w:hAnsi="Poppins Medium" w:cs="Poppins Medium"/>
          <w:color w:val="000000" w:themeColor="text1"/>
          <w:sz w:val="20"/>
          <w:szCs w:val="20"/>
        </w:rPr>
        <w:t>unch</w:t>
      </w:r>
      <w:r w:rsidR="00B322F5" w:rsidRPr="00493901">
        <w:rPr>
          <w:rFonts w:ascii="Poppins Medium" w:hAnsi="Poppins Medium" w:cs="Poppins Medium"/>
          <w:color w:val="000000" w:themeColor="text1"/>
          <w:sz w:val="20"/>
          <w:szCs w:val="20"/>
        </w:rPr>
        <w:t xml:space="preserve"> </w:t>
      </w:r>
      <w:r w:rsidRPr="00493901">
        <w:rPr>
          <w:rFonts w:ascii="Poppins Medium" w:hAnsi="Poppins Medium" w:cs="Poppins Medium"/>
          <w:color w:val="000000" w:themeColor="text1"/>
          <w:sz w:val="20"/>
          <w:szCs w:val="20"/>
        </w:rPr>
        <w:t>club, art club and outdoor TA led sports and games</w:t>
      </w:r>
    </w:p>
    <w:p w14:paraId="7E29A6D5" w14:textId="0B4AE747" w:rsidR="008E7421" w:rsidRPr="00493901" w:rsidRDefault="008E7421" w:rsidP="001234B7">
      <w:pPr>
        <w:pStyle w:val="Bullet3"/>
        <w:contextualSpacing w:val="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Full time pastoral worker to offer social groups to support amicable play and positive relationships.</w:t>
      </w:r>
    </w:p>
    <w:p w14:paraId="38704274"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Investigating allegations</w:t>
      </w:r>
    </w:p>
    <w:p w14:paraId="45B235C1"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All allegations of child-on-child abuse should be passed to the DSL immediately who will investigate and manage the allegation as follows:</w:t>
      </w:r>
    </w:p>
    <w:p w14:paraId="60C5103E"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Gather information - </w:t>
      </w:r>
      <w:r w:rsidRPr="00620130">
        <w:rPr>
          <w:rFonts w:ascii="Poppins Medium" w:hAnsi="Poppins Medium" w:cs="Poppins Medium"/>
          <w:color w:val="000000" w:themeColor="text1"/>
          <w:sz w:val="20"/>
          <w:szCs w:val="20"/>
        </w:rPr>
        <w:t xml:space="preserve">children and staff will be spoken with immediately to gather relevant information. </w:t>
      </w:r>
    </w:p>
    <w:p w14:paraId="030D0048" w14:textId="77777777" w:rsidR="001234B7" w:rsidRPr="00620130" w:rsidRDefault="001234B7" w:rsidP="001234B7">
      <w:pPr>
        <w:pStyle w:val="Bullet3"/>
        <w:numPr>
          <w:ilvl w:val="0"/>
          <w:numId w:val="0"/>
        </w:numPr>
        <w:ind w:left="2160"/>
        <w:rPr>
          <w:rFonts w:ascii="Poppins Medium" w:hAnsi="Poppins Medium" w:cs="Poppins Medium"/>
          <w:color w:val="000000" w:themeColor="text1"/>
          <w:sz w:val="20"/>
          <w:szCs w:val="20"/>
        </w:rPr>
      </w:pPr>
    </w:p>
    <w:p w14:paraId="24D070E5"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Decide on action - </w:t>
      </w:r>
      <w:r w:rsidRPr="00620130">
        <w:rPr>
          <w:rFonts w:ascii="Poppins Medium" w:hAnsi="Poppins Medium" w:cs="Poppins Medium"/>
          <w:color w:val="000000" w:themeColor="text1"/>
          <w:sz w:val="20"/>
          <w:szCs w:val="20"/>
        </w:rPr>
        <w:t>if it is believed that any child is at risk of significant harm, a referral will be made to children’s social care. The DSL will then work with children’s social care to decide on next steps, which may include contacting the police. In other cases, we may follow our behaviour policy alongside this Child Protection and Safeguarding Policy.</w:t>
      </w:r>
    </w:p>
    <w:p w14:paraId="6B87D782" w14:textId="77777777" w:rsidR="001234B7" w:rsidRPr="00620130" w:rsidRDefault="001234B7" w:rsidP="001234B7">
      <w:pPr>
        <w:pStyle w:val="Bullet3"/>
        <w:numPr>
          <w:ilvl w:val="0"/>
          <w:numId w:val="0"/>
        </w:numPr>
        <w:ind w:left="2160"/>
        <w:rPr>
          <w:rFonts w:ascii="Poppins Medium" w:hAnsi="Poppins Medium" w:cs="Poppins Medium"/>
          <w:color w:val="000000" w:themeColor="text1"/>
          <w:sz w:val="20"/>
          <w:szCs w:val="20"/>
        </w:rPr>
      </w:pPr>
    </w:p>
    <w:p w14:paraId="556390A9"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Inform parents - </w:t>
      </w:r>
      <w:r w:rsidRPr="00620130">
        <w:rPr>
          <w:rFonts w:ascii="Poppins Medium" w:hAnsi="Poppins Medium" w:cs="Poppins Medium"/>
          <w:color w:val="000000" w:themeColor="text1"/>
          <w:sz w:val="20"/>
          <w:szCs w:val="20"/>
        </w:rPr>
        <w:t>we will usually discuss concerns with the parents. However, our focus is the safety and wellbeing of the pupil and so if the school believes that notifying parents could increase the risk to a child or exacerbate the problem, advice will first be sought from children’s social care and/or the police before parents are contacted.</w:t>
      </w:r>
    </w:p>
    <w:p w14:paraId="67B175BD" w14:textId="77777777" w:rsidR="001234B7" w:rsidRPr="00620130" w:rsidRDefault="001234B7" w:rsidP="001234B7">
      <w:pPr>
        <w:pStyle w:val="Bullet3"/>
        <w:numPr>
          <w:ilvl w:val="0"/>
          <w:numId w:val="0"/>
        </w:numPr>
        <w:ind w:left="2160"/>
        <w:rPr>
          <w:rFonts w:ascii="Poppins Medium" w:hAnsi="Poppins Medium" w:cs="Poppins Medium"/>
          <w:color w:val="000000" w:themeColor="text1"/>
          <w:sz w:val="20"/>
          <w:szCs w:val="20"/>
        </w:rPr>
      </w:pPr>
    </w:p>
    <w:p w14:paraId="1DFEC567"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b/>
          <w:color w:val="000000" w:themeColor="text1"/>
          <w:sz w:val="20"/>
          <w:szCs w:val="20"/>
        </w:rPr>
        <w:t xml:space="preserve">Recorded </w:t>
      </w:r>
      <w:r w:rsidRPr="00620130">
        <w:rPr>
          <w:rFonts w:ascii="Poppins Medium" w:hAnsi="Poppins Medium" w:cs="Poppins Medium"/>
          <w:color w:val="000000" w:themeColor="text1"/>
          <w:sz w:val="20"/>
          <w:szCs w:val="20"/>
        </w:rPr>
        <w:t xml:space="preserve">– all concerns, discussions and decisions made, and the reasons for those decisions will be recorded in writing, kept confidential and stored securely on the school’s child protection and safeguarding systems and/or in the child’s separate child protection file. The record will include a clear and comprehensive summary of the concern, details of how the concern was followed up and resolved, and a note of the action taken, decisions reached and the outcome. </w:t>
      </w:r>
    </w:p>
    <w:p w14:paraId="51E7CFEB" w14:textId="68FC9C62" w:rsidR="001234B7" w:rsidRPr="00BD77CA"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Where allegations of a sexual nature are made, the school will follow the statutory guidance set out in Part 5 of </w:t>
      </w:r>
      <w:r w:rsidRPr="00620130">
        <w:rPr>
          <w:rFonts w:ascii="Poppins Medium" w:hAnsi="Poppins Medium" w:cs="Poppins Medium"/>
          <w:bCs/>
          <w:color w:val="000000" w:themeColor="text1"/>
          <w:sz w:val="20"/>
          <w:szCs w:val="20"/>
        </w:rPr>
        <w:t>Keeping Children Safe in Education 2023.</w:t>
      </w:r>
    </w:p>
    <w:p w14:paraId="3E084207" w14:textId="77777777" w:rsidR="00BD77CA" w:rsidRPr="00620130" w:rsidRDefault="00BD77CA" w:rsidP="001234B7">
      <w:pPr>
        <w:pStyle w:val="HeadingLevel3"/>
        <w:rPr>
          <w:rFonts w:ascii="Poppins Medium" w:hAnsi="Poppins Medium" w:cs="Poppins Medium"/>
          <w:color w:val="000000" w:themeColor="text1"/>
          <w:sz w:val="20"/>
          <w:szCs w:val="20"/>
        </w:rPr>
      </w:pPr>
    </w:p>
    <w:p w14:paraId="4520397F" w14:textId="630AA8A0" w:rsidR="001234B7" w:rsidRPr="00301E39" w:rsidRDefault="00301E39" w:rsidP="00BD77CA">
      <w:pPr>
        <w:pStyle w:val="HeadingLevel3"/>
        <w:numPr>
          <w:ilvl w:val="0"/>
          <w:numId w:val="0"/>
        </w:numPr>
        <w:ind w:left="295"/>
        <w:rPr>
          <w:rFonts w:ascii="Poppins Medium" w:hAnsi="Poppins Medium" w:cs="Poppins Medium"/>
          <w:color w:val="000000" w:themeColor="text1"/>
          <w:sz w:val="20"/>
          <w:szCs w:val="20"/>
        </w:rPr>
      </w:pPr>
      <w:r w:rsidRPr="00301E39">
        <w:rPr>
          <w:rFonts w:ascii="Poppins Medium" w:hAnsi="Poppins Medium" w:cs="Poppins Medium"/>
          <w:color w:val="000000" w:themeColor="text1"/>
          <w:sz w:val="20"/>
          <w:szCs w:val="20"/>
        </w:rPr>
        <w:t>Children can report allegations or concerns of child-on-child abuse to any staff member to be passed onto the DSL/DDSL in accordance with this policy. To ensure children can report their concerns easily, the school has the following system in place for children to confidently report abuse: Children are regularly reminded they can report concerns to any member of staff by approaching them directly or using worry monsters</w:t>
      </w:r>
      <w:r>
        <w:rPr>
          <w:rFonts w:ascii="Poppins Medium" w:hAnsi="Poppins Medium" w:cs="Poppins Medium"/>
          <w:color w:val="000000" w:themeColor="text1"/>
          <w:sz w:val="20"/>
          <w:szCs w:val="20"/>
        </w:rPr>
        <w:t xml:space="preserve"> </w:t>
      </w:r>
      <w:r w:rsidRPr="00301E39">
        <w:rPr>
          <w:rFonts w:ascii="Poppins Medium" w:hAnsi="Poppins Medium" w:cs="Poppins Medium"/>
          <w:color w:val="000000" w:themeColor="text1"/>
          <w:sz w:val="20"/>
          <w:szCs w:val="20"/>
        </w:rPr>
        <w:t>to notify class teacher</w:t>
      </w:r>
      <w:r>
        <w:rPr>
          <w:rFonts w:ascii="Poppins Medium" w:hAnsi="Poppins Medium" w:cs="Poppins Medium"/>
          <w:color w:val="000000" w:themeColor="text1"/>
          <w:sz w:val="20"/>
          <w:szCs w:val="20"/>
        </w:rPr>
        <w:t>s</w:t>
      </w:r>
      <w:r w:rsidRPr="00301E39">
        <w:rPr>
          <w:rFonts w:ascii="Poppins Medium" w:hAnsi="Poppins Medium" w:cs="Poppins Medium"/>
          <w:color w:val="000000" w:themeColor="text1"/>
          <w:sz w:val="20"/>
          <w:szCs w:val="20"/>
        </w:rPr>
        <w:t xml:space="preserve"> that they need to talk confidentially. </w:t>
      </w:r>
      <w:r>
        <w:rPr>
          <w:rFonts w:ascii="Poppins Medium" w:hAnsi="Poppins Medium" w:cs="Poppins Medium"/>
          <w:color w:val="000000" w:themeColor="text1"/>
          <w:sz w:val="20"/>
          <w:szCs w:val="20"/>
        </w:rPr>
        <w:t>We reinforce messages regularly specifically through PSHE and Internet safety lessons as well as ensuring DSLs/DDSL’s are visible and approachable in school, including posters around school to signpost this.</w:t>
      </w:r>
    </w:p>
    <w:p w14:paraId="004A8FC9"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Our staff reassure all victims that they are being taken seriously, regardless of how long it has taken them to come forward, and that they will be supported and kept safe. Our staff will never give a victim the impression that they are creating a problem by reporting sexual violence or sexual harassment, nor will victims be made to feel ashamed for making a report. </w:t>
      </w:r>
    </w:p>
    <w:p w14:paraId="477AD2E8" w14:textId="77777777" w:rsidR="001234B7" w:rsidRPr="00ED79BF" w:rsidRDefault="001234B7" w:rsidP="001234B7">
      <w:pPr>
        <w:pStyle w:val="HeadingLevel3"/>
        <w:rPr>
          <w:rFonts w:ascii="Poppins Medium" w:hAnsi="Poppins Medium" w:cs="Poppins Medium"/>
          <w:color w:val="000000" w:themeColor="text1"/>
          <w:sz w:val="20"/>
          <w:szCs w:val="20"/>
        </w:rPr>
      </w:pPr>
      <w:r w:rsidRPr="00ED79BF">
        <w:rPr>
          <w:rFonts w:ascii="Poppins Medium" w:hAnsi="Poppins Medium" w:cs="Poppins Medium"/>
          <w:color w:val="000000" w:themeColor="text1"/>
          <w:sz w:val="20"/>
          <w:szCs w:val="20"/>
        </w:rPr>
        <w:t xml:space="preserve">Abuse that occurs online or outside of school will not be downplayed and will be treated equally seriously. We recognise that sexual violence and sexual harassment occurring online can introduce a number of complex factors. Amongst other things, this can include widespread abuse or harm across a number of social media platforms that leads to repeat victimisation. </w:t>
      </w:r>
    </w:p>
    <w:p w14:paraId="4DF9F3A9" w14:textId="6935FFEA" w:rsidR="001234B7" w:rsidRPr="00620130" w:rsidRDefault="001234B7" w:rsidP="001234B7">
      <w:pPr>
        <w:pStyle w:val="HeadingLevel3"/>
        <w:rPr>
          <w:rFonts w:ascii="Poppins Medium" w:hAnsi="Poppins Medium" w:cs="Poppins Medium"/>
          <w:color w:val="000000" w:themeColor="text1"/>
          <w:sz w:val="20"/>
          <w:szCs w:val="20"/>
          <w:highlight w:val="yellow"/>
        </w:rPr>
      </w:pPr>
      <w:r w:rsidRPr="00ED79BF">
        <w:rPr>
          <w:rFonts w:ascii="Poppins Medium" w:hAnsi="Poppins Medium" w:cs="Poppins Medium"/>
          <w:color w:val="000000" w:themeColor="text1"/>
          <w:sz w:val="20"/>
          <w:szCs w:val="20"/>
        </w:rPr>
        <w:t>T</w:t>
      </w:r>
      <w:r w:rsidRPr="00361253">
        <w:rPr>
          <w:rFonts w:ascii="Poppins Medium" w:hAnsi="Poppins Medium" w:cs="Poppins Medium"/>
          <w:color w:val="000000" w:themeColor="text1"/>
          <w:sz w:val="20"/>
          <w:szCs w:val="20"/>
        </w:rPr>
        <w:t>he support required for the pupil who has been harmed will depend on their particular circumstance and the nature of the abuse. The support we provide could include</w:t>
      </w:r>
      <w:r w:rsidR="00553B47" w:rsidRPr="00361253">
        <w:rPr>
          <w:rFonts w:ascii="Poppins Medium" w:hAnsi="Poppins Medium" w:cs="Poppins Medium"/>
          <w:color w:val="000000" w:themeColor="text1"/>
          <w:sz w:val="20"/>
          <w:szCs w:val="20"/>
        </w:rPr>
        <w:t xml:space="preserve"> pastoral support, ELSA, Drawing and</w:t>
      </w:r>
      <w:r w:rsidR="00553B47">
        <w:rPr>
          <w:rFonts w:ascii="Poppins Medium" w:hAnsi="Poppins Medium" w:cs="Poppins Medium"/>
          <w:color w:val="000000" w:themeColor="text1"/>
          <w:sz w:val="20"/>
          <w:szCs w:val="20"/>
        </w:rPr>
        <w:t xml:space="preserve"> talking, social groups or support from outside agencies.</w:t>
      </w:r>
      <w:r w:rsidRPr="00620130">
        <w:rPr>
          <w:rFonts w:ascii="Poppins Medium" w:hAnsi="Poppins Medium" w:cs="Poppins Medium"/>
          <w:color w:val="000000" w:themeColor="text1"/>
          <w:sz w:val="20"/>
          <w:szCs w:val="20"/>
        </w:rPr>
        <w:t xml:space="preserve"> </w:t>
      </w:r>
    </w:p>
    <w:p w14:paraId="09057968"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Support may also be required for the pupil that caused harm. We will seek to understand why the pupil acted in this way and consider what support may be required to help the pupil and/or change behaviours. The consequences for the harm caused or intended will be addressed.</w:t>
      </w:r>
    </w:p>
    <w:p w14:paraId="320F4A8C" w14:textId="77777777" w:rsidR="001234B7" w:rsidRPr="00620130" w:rsidRDefault="001234B7" w:rsidP="001234B7">
      <w:pPr>
        <w:pStyle w:val="HeadingLevel1"/>
        <w:rPr>
          <w:rFonts w:ascii="Poppins Medium" w:hAnsi="Poppins Medium" w:cs="Poppins Medium"/>
          <w:sz w:val="26"/>
          <w:szCs w:val="26"/>
        </w:rPr>
      </w:pPr>
      <w:bookmarkStart w:id="27" w:name="_Toc144199450"/>
      <w:r w:rsidRPr="00620130">
        <w:rPr>
          <w:rFonts w:ascii="Poppins Medium" w:hAnsi="Poppins Medium" w:cs="Poppins Medium"/>
          <w:sz w:val="26"/>
          <w:szCs w:val="26"/>
        </w:rPr>
        <w:t>Serious violence</w:t>
      </w:r>
      <w:bookmarkEnd w:id="27"/>
    </w:p>
    <w:p w14:paraId="0FABA671"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staff are made aware of indicators that children are at risk from or are involved with serious violent crime. These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471CFEC3"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staff are made be aware of the range of risk factors which increase the likelihood of involvement in serious violence, such as being male, having been frequently absent or permanently excluded from school, having experienced maltreatment and having been involved in offending, such as theft or robbery.</w:t>
      </w:r>
    </w:p>
    <w:p w14:paraId="3E666425" w14:textId="77777777" w:rsidR="001234B7" w:rsidRPr="00620130" w:rsidRDefault="001234B7" w:rsidP="001234B7">
      <w:pPr>
        <w:pStyle w:val="HeadingLevel1"/>
        <w:rPr>
          <w:rFonts w:ascii="Poppins Medium" w:hAnsi="Poppins Medium" w:cs="Poppins Medium"/>
          <w:sz w:val="26"/>
          <w:szCs w:val="26"/>
        </w:rPr>
      </w:pPr>
      <w:bookmarkStart w:id="28" w:name="_Toc144199451"/>
      <w:r w:rsidRPr="00620130">
        <w:rPr>
          <w:rFonts w:ascii="Poppins Medium" w:hAnsi="Poppins Medium" w:cs="Poppins Medium"/>
          <w:sz w:val="26"/>
          <w:szCs w:val="26"/>
        </w:rPr>
        <w:t>Child Criminal Exploitation (CCE) and Child Sexual Exploitation (CSE)</w:t>
      </w:r>
      <w:bookmarkEnd w:id="28"/>
    </w:p>
    <w:p w14:paraId="791CA918"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Both CCE and CSE are forms of abuse and both occur where an individual or group takes advantage of an imbalance of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This power imbalance can be due to a range of factors, including:</w:t>
      </w:r>
    </w:p>
    <w:p w14:paraId="5B8FECC3"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Age</w:t>
      </w:r>
    </w:p>
    <w:p w14:paraId="3B7AD62C"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Gender</w:t>
      </w:r>
    </w:p>
    <w:p w14:paraId="72772DF3"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Sexual identity</w:t>
      </w:r>
    </w:p>
    <w:p w14:paraId="612AA68E"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Cognitive ability</w:t>
      </w:r>
    </w:p>
    <w:p w14:paraId="3C44895A"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Physical strength</w:t>
      </w:r>
    </w:p>
    <w:p w14:paraId="2C560D8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Status</w:t>
      </w:r>
    </w:p>
    <w:p w14:paraId="7C51A09F"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Access to economic or other resources </w:t>
      </w:r>
    </w:p>
    <w:p w14:paraId="628BF6E2"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abuse can be perpetrated by individuals or groups, males or females, and children or adults. They can be one-off occurrences or a series of incidents over time and may or may not involve force or violence. Exploitation can be physical and take place online. </w:t>
      </w:r>
    </w:p>
    <w:p w14:paraId="2E8B3783" w14:textId="77777777" w:rsidR="001234B7" w:rsidRPr="00620130" w:rsidRDefault="001234B7" w:rsidP="001234B7">
      <w:pPr>
        <w:pStyle w:val="HeadingLevel2"/>
        <w:rPr>
          <w:rFonts w:cs="Poppins Medium"/>
          <w:b/>
          <w:bCs/>
          <w:color w:val="000000" w:themeColor="text1"/>
          <w:sz w:val="20"/>
          <w:szCs w:val="20"/>
        </w:rPr>
      </w:pPr>
      <w:r w:rsidRPr="00620130">
        <w:rPr>
          <w:rFonts w:cs="Poppins Medium"/>
          <w:b/>
          <w:bCs/>
          <w:color w:val="000000" w:themeColor="text1"/>
          <w:sz w:val="20"/>
          <w:szCs w:val="20"/>
        </w:rPr>
        <w:t xml:space="preserve">Child Criminal Exploitation (CCE) </w:t>
      </w:r>
    </w:p>
    <w:p w14:paraId="2DDD5649"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CCE can include children being forced or manipulated into transporting drugs or money through county lines, working in cannabis factories, shoplifting or pickpocketing, being forced or manipulated into committing vehicle crime or threatening/committing serious violence to others. </w:t>
      </w:r>
    </w:p>
    <w:p w14:paraId="1F44031E"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Children can become trapped by this exploitation as perpetrators can threaten victims (and their families) with violence or entrap and coerce them into debt. They may be coerced into carrying weapons such as knives or carry a knife for a sense of protection.</w:t>
      </w:r>
    </w:p>
    <w:p w14:paraId="0F384C2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Children involved in criminal exploitation often commit crimes themselves. They may still have been criminally exploited even if the activity appears to be something they have agreed or consented to. </w:t>
      </w:r>
    </w:p>
    <w:p w14:paraId="7DCE14C2"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It is important to note that the experience of girls who are criminally exploited can be very different to that of boys and both boys and girls being criminally exploited may be at higher risk of sexual exploitation.</w:t>
      </w:r>
    </w:p>
    <w:p w14:paraId="65FF5734" w14:textId="77777777" w:rsidR="001234B7" w:rsidRPr="00620130" w:rsidRDefault="001234B7" w:rsidP="001234B7">
      <w:pPr>
        <w:pStyle w:val="HeadingLevel2"/>
        <w:rPr>
          <w:rFonts w:cs="Poppins Medium"/>
          <w:b/>
          <w:bCs/>
          <w:color w:val="000000" w:themeColor="text1"/>
          <w:sz w:val="20"/>
          <w:szCs w:val="20"/>
        </w:rPr>
      </w:pPr>
      <w:r w:rsidRPr="00620130">
        <w:rPr>
          <w:rFonts w:cs="Poppins Medium"/>
          <w:b/>
          <w:bCs/>
          <w:color w:val="000000" w:themeColor="text1"/>
          <w:sz w:val="20"/>
          <w:szCs w:val="20"/>
        </w:rPr>
        <w:t>CCE Indicators</w:t>
      </w:r>
    </w:p>
    <w:p w14:paraId="0FC14221"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b/>
          <w:bCs/>
          <w:color w:val="000000" w:themeColor="text1"/>
          <w:sz w:val="20"/>
          <w:szCs w:val="20"/>
        </w:rPr>
        <w:t>CCE</w:t>
      </w:r>
      <w:r w:rsidRPr="00620130">
        <w:rPr>
          <w:rFonts w:ascii="Poppins Medium" w:hAnsi="Poppins Medium" w:cs="Poppins Medium"/>
          <w:color w:val="000000" w:themeColor="text1"/>
          <w:sz w:val="20"/>
          <w:szCs w:val="20"/>
        </w:rPr>
        <w:t xml:space="preserve"> indicators can include children who:</w:t>
      </w:r>
    </w:p>
    <w:p w14:paraId="0412B679"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appear with unexplained gifts or new possessions</w:t>
      </w:r>
    </w:p>
    <w:p w14:paraId="5CEEE233"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associate with other young people involved in exploitation</w:t>
      </w:r>
    </w:p>
    <w:p w14:paraId="536898BD"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suffer from changes in emotional well-being</w:t>
      </w:r>
    </w:p>
    <w:p w14:paraId="6EB87F2C"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misuse drugs or alcohol</w:t>
      </w:r>
    </w:p>
    <w:p w14:paraId="36F3A622"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go missing for periods of time or regular return home late</w:t>
      </w:r>
    </w:p>
    <w:p w14:paraId="3C39369A"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regularly miss school or education or do not take part in education </w:t>
      </w:r>
    </w:p>
    <w:p w14:paraId="79F07A06" w14:textId="77777777" w:rsidR="001234B7" w:rsidRPr="00620130" w:rsidRDefault="001234B7" w:rsidP="001234B7">
      <w:pPr>
        <w:pStyle w:val="HeadingLevel2"/>
        <w:rPr>
          <w:rFonts w:cs="Poppins Medium"/>
          <w:b/>
          <w:bCs/>
          <w:color w:val="000000" w:themeColor="text1"/>
          <w:sz w:val="20"/>
          <w:szCs w:val="20"/>
        </w:rPr>
      </w:pPr>
      <w:r w:rsidRPr="00620130">
        <w:rPr>
          <w:rFonts w:cs="Poppins Medium"/>
          <w:b/>
          <w:bCs/>
          <w:color w:val="000000" w:themeColor="text1"/>
          <w:sz w:val="20"/>
          <w:szCs w:val="20"/>
        </w:rPr>
        <w:t>Child Sexual Exploitation (CSE)</w:t>
      </w:r>
    </w:p>
    <w:p w14:paraId="19862E58"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CSE is a form of child sexual abuse which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w:t>
      </w:r>
    </w:p>
    <w:p w14:paraId="4BACAAAD"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CSE can occur over time or be a one-off occurrence and may happen without the child’s immediate knowledge e.g. through others sharing videos or images of them on social media.</w:t>
      </w:r>
    </w:p>
    <w:p w14:paraId="3A1C9E57"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76F3543B"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lang w:eastAsia="en-GB"/>
        </w:rPr>
        <w:t>Sexual exploitation is a serious crime and can have a long-lasting adverse impact on a child’s physical and emotional health. It may also be linked to child trafficking.</w:t>
      </w:r>
    </w:p>
    <w:p w14:paraId="6FF35976" w14:textId="77777777" w:rsidR="001234B7" w:rsidRPr="00620130" w:rsidRDefault="001234B7" w:rsidP="001234B7">
      <w:pPr>
        <w:pStyle w:val="HeadingLevel2"/>
        <w:rPr>
          <w:rFonts w:cs="Poppins Medium"/>
          <w:b/>
          <w:bCs/>
          <w:color w:val="000000" w:themeColor="text1"/>
          <w:sz w:val="20"/>
          <w:szCs w:val="20"/>
        </w:rPr>
      </w:pPr>
      <w:r w:rsidRPr="00620130">
        <w:rPr>
          <w:rFonts w:cs="Poppins Medium"/>
          <w:b/>
          <w:bCs/>
          <w:color w:val="000000" w:themeColor="text1"/>
          <w:sz w:val="20"/>
          <w:szCs w:val="20"/>
        </w:rPr>
        <w:t>CSE Indicators</w:t>
      </w:r>
    </w:p>
    <w:p w14:paraId="65BBF1C9"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above indicators can also be indicators of </w:t>
      </w:r>
      <w:r w:rsidRPr="00620130">
        <w:rPr>
          <w:rFonts w:ascii="Poppins Medium" w:hAnsi="Poppins Medium" w:cs="Poppins Medium"/>
          <w:b/>
          <w:bCs/>
          <w:color w:val="000000" w:themeColor="text1"/>
          <w:sz w:val="20"/>
          <w:szCs w:val="20"/>
        </w:rPr>
        <w:t>CSE</w:t>
      </w:r>
      <w:r w:rsidRPr="00620130">
        <w:rPr>
          <w:rFonts w:ascii="Poppins Medium" w:hAnsi="Poppins Medium" w:cs="Poppins Medium"/>
          <w:color w:val="000000" w:themeColor="text1"/>
          <w:sz w:val="20"/>
          <w:szCs w:val="20"/>
        </w:rPr>
        <w:t>, as can children who:</w:t>
      </w:r>
    </w:p>
    <w:p w14:paraId="763797D7"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have older boyfriends</w:t>
      </w:r>
    </w:p>
    <w:p w14:paraId="4DC8FB8E" w14:textId="77777777" w:rsidR="001234B7" w:rsidRPr="00620130" w:rsidRDefault="001234B7" w:rsidP="001234B7">
      <w:pPr>
        <w:pStyle w:val="HeadingLevel4"/>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suffer sexually transmitted infections or become pregnant</w:t>
      </w:r>
    </w:p>
    <w:p w14:paraId="32675885"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We include the risks of criminal and sexual exploitation in our RSE and health education curriculum. It is often the case that the child does not recognise the coercive nature of the exploitative relationship and does not recognise themselves as a victim. </w:t>
      </w:r>
    </w:p>
    <w:p w14:paraId="41BBA94D"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Victims of criminal and sexual exploitation can be boys or girls and it can have an adverse impact on a child’s physical and emotional health. </w:t>
      </w:r>
    </w:p>
    <w:p w14:paraId="575AD7A5"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rPr>
        <w:t xml:space="preserve">All staff are aware of the indicators that children are at risk of or are experiencing CCE or CSE.  All </w:t>
      </w:r>
      <w:r w:rsidRPr="00620130">
        <w:rPr>
          <w:rFonts w:cs="Poppins Medium"/>
          <w:color w:val="000000" w:themeColor="text1"/>
          <w:sz w:val="20"/>
          <w:szCs w:val="20"/>
          <w:lang w:eastAsia="en-GB"/>
        </w:rPr>
        <w:t>concerns are reported immediately to the DSL. Staff must always act on any concerns that a child is suffering from or is at risk of criminal or sexual exploitation.</w:t>
      </w:r>
    </w:p>
    <w:p w14:paraId="530FCBA1" w14:textId="77777777" w:rsidR="001234B7" w:rsidRPr="00620130" w:rsidRDefault="001234B7" w:rsidP="001234B7">
      <w:pPr>
        <w:pStyle w:val="HeadingLevel1"/>
        <w:rPr>
          <w:rFonts w:ascii="Poppins Medium" w:hAnsi="Poppins Medium" w:cs="Poppins Medium"/>
          <w:sz w:val="26"/>
          <w:szCs w:val="26"/>
        </w:rPr>
      </w:pPr>
      <w:bookmarkStart w:id="29" w:name="_Toc144199452"/>
      <w:r w:rsidRPr="00620130">
        <w:rPr>
          <w:rFonts w:ascii="Poppins Medium" w:hAnsi="Poppins Medium" w:cs="Poppins Medium"/>
          <w:sz w:val="26"/>
          <w:szCs w:val="26"/>
        </w:rPr>
        <w:t>County Lines</w:t>
      </w:r>
      <w:bookmarkEnd w:id="29"/>
    </w:p>
    <w:p w14:paraId="2003AE8A"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County lines is a term used to describe gangs and organised criminal networks involved in exporting illegal drugs around the country using dedicated mobile phone lines. Children and vulnerable adults are exploited to move, store and sell drugs and money, with offenders often using coercion, intimidation, violence and weapons to ensure compliance of victims.</w:t>
      </w:r>
    </w:p>
    <w:p w14:paraId="484BAFCF"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County lines exploitation can occur where an individual or group takes advantage of an imbalance of power to coerce, manipulate or deceive a child. This power imbalance can be due to the same range of factors set out at paragraph 10.1 of this policy.</w:t>
      </w:r>
    </w:p>
    <w:p w14:paraId="1AA48393"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Children can be targeted and recruited into county lines in a number of locations, including schools and colleges.  Indicators of county lines include those indicators set out at 10.3 of this policy, with the main indicator being missing episodes from home and/or school. </w:t>
      </w:r>
    </w:p>
    <w:p w14:paraId="34585D0B"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Additional specific indicators that may be present where a child is criminally exploited include children who: </w:t>
      </w:r>
    </w:p>
    <w:p w14:paraId="3CF64324"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go missing and are subsequently found in areas away from home</w:t>
      </w:r>
    </w:p>
    <w:p w14:paraId="4E7A953E"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 xml:space="preserve">have been the victim or perpetrator of serious violence (e.g. knife crime) </w:t>
      </w:r>
    </w:p>
    <w:p w14:paraId="4FBC4B35"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are involved in receiving requests for drugs via a phone line, moving drugs, handing over and collecting money for drugs</w:t>
      </w:r>
    </w:p>
    <w:p w14:paraId="059E0860"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are exposed to techniques such as ‘plugging’, where drugs are concealed internally to avoid detection</w:t>
      </w:r>
    </w:p>
    <w:p w14:paraId="1AB3EF5E"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are found in accommodation with which they have no connection or in a hotel room where there is drug activity</w:t>
      </w:r>
    </w:p>
    <w:p w14:paraId="03F2AE3C"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owe a ‘debt bond’ to their exploiters</w:t>
      </w:r>
    </w:p>
    <w:p w14:paraId="1012F969" w14:textId="77777777" w:rsidR="001234B7" w:rsidRPr="00620130" w:rsidRDefault="001234B7" w:rsidP="001234B7">
      <w:pPr>
        <w:pStyle w:val="HeadingLevel2"/>
        <w:numPr>
          <w:ilvl w:val="0"/>
          <w:numId w:val="7"/>
        </w:numPr>
        <w:ind w:left="1134" w:hanging="357"/>
        <w:rPr>
          <w:rFonts w:cs="Poppins Medium"/>
          <w:color w:val="000000" w:themeColor="text1"/>
          <w:sz w:val="20"/>
          <w:szCs w:val="20"/>
        </w:rPr>
      </w:pPr>
      <w:r w:rsidRPr="00620130">
        <w:rPr>
          <w:rFonts w:cs="Poppins Medium"/>
          <w:color w:val="000000" w:themeColor="text1"/>
          <w:sz w:val="20"/>
          <w:szCs w:val="20"/>
        </w:rPr>
        <w:t>have their bank accounts used to facilitate drug dealing.</w:t>
      </w:r>
    </w:p>
    <w:p w14:paraId="42F6DACE"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All staff are aware of indicators that children are at risk from or experiencing criminal exploitation. The main indicator is increased absence during which time the child may have been trafficked for the purpose of transporting drugs or money. </w:t>
      </w:r>
    </w:p>
    <w:p w14:paraId="1334EA61" w14:textId="77777777" w:rsidR="001234B7" w:rsidRPr="00620130" w:rsidRDefault="001234B7" w:rsidP="001234B7">
      <w:pPr>
        <w:pStyle w:val="HeadingLevel1"/>
        <w:rPr>
          <w:rFonts w:ascii="Poppins Medium" w:hAnsi="Poppins Medium" w:cs="Poppins Medium"/>
          <w:sz w:val="26"/>
          <w:szCs w:val="26"/>
        </w:rPr>
      </w:pPr>
      <w:bookmarkStart w:id="30" w:name="_Toc144199453"/>
      <w:r w:rsidRPr="00620130">
        <w:rPr>
          <w:rFonts w:ascii="Poppins Medium" w:hAnsi="Poppins Medium" w:cs="Poppins Medium"/>
          <w:sz w:val="26"/>
          <w:szCs w:val="26"/>
        </w:rPr>
        <w:t>Sharing nudes and semi-nudes</w:t>
      </w:r>
      <w:bookmarkEnd w:id="30"/>
    </w:p>
    <w:p w14:paraId="70104109"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shd w:val="clear" w:color="auto" w:fill="FFFFFF"/>
        </w:rPr>
        <w:t xml:space="preserve">Sharing photos, videos and live streams online is part of daily life for many children and young people, enabling them to share their experiences, connect with friends and record their lives. </w:t>
      </w:r>
      <w:r w:rsidRPr="00620130">
        <w:rPr>
          <w:rFonts w:cs="Poppins Medium"/>
          <w:color w:val="000000" w:themeColor="text1"/>
          <w:sz w:val="20"/>
          <w:szCs w:val="20"/>
        </w:rPr>
        <w:t>Sharing nudes and semi-nudes means the sending or posting online of nude or semi-nude images, videos or live streams by young people under the age of 18. This could be via social media, gaming platforms, chat apps or forums, or carried out offline between devices via services like Apple’s AirDrop.</w:t>
      </w:r>
    </w:p>
    <w:p w14:paraId="3A9BE025"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The term ‘nudes’ is used as it is most commonly recognised by young people and more appropriately covers all types of image sharing incidents. Alternative terms used by children and young people may include ‘dick pics’ or ‘pics’. Other terms used in education include ‘sexting’, youth produced sexual imagery’ and ‘youth involved sexual imagery’.</w:t>
      </w:r>
    </w:p>
    <w:p w14:paraId="08F2B83F"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The motivations for taking and sharing nudes and semi-nudes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62930354" w14:textId="77777777" w:rsidR="001234B7" w:rsidRPr="00620130" w:rsidRDefault="001234B7" w:rsidP="001234B7">
      <w:pPr>
        <w:pStyle w:val="HeadingLevel2"/>
        <w:numPr>
          <w:ilvl w:val="0"/>
          <w:numId w:val="9"/>
        </w:numPr>
        <w:rPr>
          <w:rFonts w:cs="Poppins Medium"/>
          <w:color w:val="000000" w:themeColor="text1"/>
          <w:sz w:val="20"/>
          <w:szCs w:val="20"/>
        </w:rPr>
      </w:pPr>
      <w:r w:rsidRPr="00620130">
        <w:rPr>
          <w:rFonts w:cs="Poppins Medium"/>
          <w:color w:val="000000" w:themeColor="text1"/>
          <w:sz w:val="20"/>
          <w:szCs w:val="20"/>
        </w:rPr>
        <w:t>children and young people find nudes and semi-nudes online and share them claiming to be from a peer</w:t>
      </w:r>
    </w:p>
    <w:p w14:paraId="3CF3A16E" w14:textId="77777777" w:rsidR="001234B7" w:rsidRPr="00620130" w:rsidRDefault="001234B7" w:rsidP="001234B7">
      <w:pPr>
        <w:pStyle w:val="HeadingLevel2"/>
        <w:numPr>
          <w:ilvl w:val="0"/>
          <w:numId w:val="9"/>
        </w:numPr>
        <w:rPr>
          <w:rFonts w:cs="Poppins Medium"/>
          <w:color w:val="000000" w:themeColor="text1"/>
          <w:sz w:val="20"/>
          <w:szCs w:val="20"/>
        </w:rPr>
      </w:pPr>
      <w:r w:rsidRPr="00620130">
        <w:rPr>
          <w:rFonts w:cs="Poppins Medium"/>
          <w:color w:val="000000" w:themeColor="text1"/>
          <w:sz w:val="20"/>
          <w:szCs w:val="20"/>
        </w:rPr>
        <w:t>children and young people digitally manipulate an image of a young person into an existing nude online</w:t>
      </w:r>
    </w:p>
    <w:p w14:paraId="6984D2B9" w14:textId="77777777" w:rsidR="001234B7" w:rsidRPr="00620130" w:rsidRDefault="001234B7" w:rsidP="001234B7">
      <w:pPr>
        <w:pStyle w:val="HeadingLevel2"/>
        <w:numPr>
          <w:ilvl w:val="0"/>
          <w:numId w:val="9"/>
        </w:numPr>
        <w:rPr>
          <w:rFonts w:cs="Poppins Medium"/>
          <w:color w:val="000000" w:themeColor="text1"/>
          <w:sz w:val="20"/>
          <w:szCs w:val="20"/>
        </w:rPr>
      </w:pPr>
      <w:r w:rsidRPr="00620130">
        <w:rPr>
          <w:rFonts w:cs="Poppins Medium"/>
          <w:color w:val="000000" w:themeColor="text1"/>
          <w:sz w:val="20"/>
          <w:szCs w:val="20"/>
        </w:rPr>
        <w:t xml:space="preserve">images created or shared are used to abuse peers e.g. by selling images online or obtaining images to share more widely without consent to publicly shame </w:t>
      </w:r>
    </w:p>
    <w:p w14:paraId="2794F447"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incidents involving nude or semi-nude images will be managed as follows:</w:t>
      </w:r>
    </w:p>
    <w:p w14:paraId="186BFEF1" w14:textId="77777777" w:rsidR="001234B7" w:rsidRPr="00620130" w:rsidRDefault="001234B7" w:rsidP="001234B7">
      <w:pPr>
        <w:pStyle w:val="Bullet3"/>
        <w:tabs>
          <w:tab w:val="clear" w:pos="2160"/>
          <w:tab w:val="num" w:pos="1440"/>
        </w:tabs>
        <w:ind w:left="1440"/>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The incident will be referred to the DSL immediately and the DSL will discuss it with the appropriate staff. If necessary, the DSL may also interview the children involved.</w:t>
      </w:r>
    </w:p>
    <w:p w14:paraId="02203168" w14:textId="77777777" w:rsidR="001234B7" w:rsidRPr="00620130" w:rsidRDefault="001234B7" w:rsidP="001234B7">
      <w:pPr>
        <w:pStyle w:val="Bullet3"/>
        <w:tabs>
          <w:tab w:val="clear" w:pos="2160"/>
          <w:tab w:val="num" w:pos="1440"/>
        </w:tabs>
        <w:ind w:left="1440"/>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Parents will be informed at an early stage and involved in the process unless there is good reason to believe that involving parents would put a child at risk of harm.</w:t>
      </w:r>
    </w:p>
    <w:p w14:paraId="28140BB2" w14:textId="77777777" w:rsidR="001234B7" w:rsidRPr="00620130" w:rsidRDefault="001234B7" w:rsidP="001234B7">
      <w:pPr>
        <w:pStyle w:val="Bullet3"/>
        <w:tabs>
          <w:tab w:val="clear" w:pos="2160"/>
          <w:tab w:val="num" w:pos="1440"/>
        </w:tabs>
        <w:ind w:left="1440"/>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At any point in the process, if there is a concern a young person has been harmed or is at risk of harm, we will refer the matter to the police and/or children’s social care.</w:t>
      </w:r>
    </w:p>
    <w:p w14:paraId="241165E3"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UK Council for Internet Safety updated its advice for managing incidences of sharing nudes and semi-nudes in December 2020 - </w:t>
      </w:r>
      <w:hyperlink r:id="rId17" w:history="1">
        <w:r w:rsidRPr="00620130">
          <w:rPr>
            <w:rStyle w:val="Hyperlink"/>
            <w:rFonts w:cs="Poppins Medium"/>
            <w:color w:val="000000" w:themeColor="text1"/>
            <w:sz w:val="20"/>
            <w:szCs w:val="20"/>
          </w:rPr>
          <w:t>UKCIS advice 2020</w:t>
        </w:r>
      </w:hyperlink>
      <w:r w:rsidRPr="00620130">
        <w:rPr>
          <w:rFonts w:cs="Poppins Medium"/>
          <w:color w:val="000000" w:themeColor="text1"/>
          <w:sz w:val="20"/>
          <w:szCs w:val="20"/>
        </w:rPr>
        <w:t xml:space="preserve"> . The school will have regard to this advice when managing these issues.</w:t>
      </w:r>
    </w:p>
    <w:p w14:paraId="4A7E851D" w14:textId="77777777" w:rsidR="001234B7" w:rsidRPr="00620130" w:rsidRDefault="001234B7" w:rsidP="001234B7">
      <w:pPr>
        <w:pStyle w:val="HeadingLevel1"/>
        <w:rPr>
          <w:rFonts w:ascii="Poppins Medium" w:hAnsi="Poppins Medium" w:cs="Poppins Medium"/>
          <w:sz w:val="26"/>
          <w:szCs w:val="26"/>
        </w:rPr>
      </w:pPr>
      <w:bookmarkStart w:id="31" w:name="_Toc144199454"/>
      <w:bookmarkStart w:id="32" w:name="_Toc478551668"/>
      <w:r w:rsidRPr="00620130">
        <w:rPr>
          <w:rFonts w:ascii="Poppins Medium" w:hAnsi="Poppins Medium" w:cs="Poppins Medium"/>
          <w:sz w:val="26"/>
          <w:szCs w:val="26"/>
        </w:rPr>
        <w:t>Online safety</w:t>
      </w:r>
      <w:bookmarkEnd w:id="31"/>
    </w:p>
    <w:p w14:paraId="72C58698"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It is essential that children are safeguarded from potentially harmful and inappropriate online material. As well as educating children about online risks, we have appropriate and effective filtering and monitoring systems in place to limit the risk of children being exposed to inappropriate content, subjected to harmful online interaction with other users and to ensure their own personal online behaviour does not put them at risk. </w:t>
      </w:r>
    </w:p>
    <w:p w14:paraId="1EC965FD"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These filtering and monitoring systems block harmful and inappropriate content, and we take care to ensure that they do not unreasonably impact on teaching and learning. The systems are reviewed regularly (at least annually) to ensure their effectiveness, and staff have been identified and assigned suitable roles and responsibilities to manage these systems. We also have effective monitoring strategies in place to meet the safeguarding needs of our pupils.</w:t>
      </w:r>
    </w:p>
    <w:p w14:paraId="2F5A5CA0"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We tell parents and carers what filtering and monitoring systems we use, so they can understand how we work to keep children safe.</w:t>
      </w:r>
    </w:p>
    <w:p w14:paraId="38A02511"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We will also inform parents and carers of what we are asking children to do online, including the sites they need to access, and with whom they will be interacting online.</w:t>
      </w:r>
    </w:p>
    <w:p w14:paraId="72BAC6D4"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rPr>
        <w:t>Online safety risks can be categorised into four areas of risk:</w:t>
      </w:r>
    </w:p>
    <w:p w14:paraId="026AA210" w14:textId="77777777" w:rsidR="001234B7" w:rsidRPr="00620130" w:rsidRDefault="001234B7" w:rsidP="001234B7">
      <w:pPr>
        <w:pStyle w:val="BodyText"/>
        <w:numPr>
          <w:ilvl w:val="0"/>
          <w:numId w:val="8"/>
        </w:numPr>
        <w:rPr>
          <w:rFonts w:ascii="Poppins Medium" w:hAnsi="Poppins Medium" w:cs="Poppins Medium"/>
          <w:color w:val="000000" w:themeColor="text1"/>
          <w:sz w:val="20"/>
        </w:rPr>
      </w:pPr>
      <w:r w:rsidRPr="00620130">
        <w:rPr>
          <w:rFonts w:ascii="Poppins Medium" w:hAnsi="Poppins Medium" w:cs="Poppins Medium"/>
          <w:b/>
          <w:bCs/>
          <w:color w:val="000000" w:themeColor="text1"/>
          <w:sz w:val="20"/>
        </w:rPr>
        <w:t xml:space="preserve">Content: </w:t>
      </w:r>
      <w:r w:rsidRPr="00620130">
        <w:rPr>
          <w:rFonts w:ascii="Poppins Medium" w:hAnsi="Poppins Medium" w:cs="Poppins Medium"/>
          <w:color w:val="000000" w:themeColor="text1"/>
          <w:sz w:val="20"/>
        </w:rPr>
        <w:t>being exposed to illegal, inappropriate or harmful content such as pornography, fake news, misogyny, self-harm, suicide, radicalisation and extremism</w:t>
      </w:r>
    </w:p>
    <w:p w14:paraId="4FD7FAC8" w14:textId="77777777" w:rsidR="001234B7" w:rsidRPr="00620130" w:rsidRDefault="001234B7" w:rsidP="001234B7">
      <w:pPr>
        <w:pStyle w:val="BodyText"/>
        <w:numPr>
          <w:ilvl w:val="0"/>
          <w:numId w:val="8"/>
        </w:numPr>
        <w:rPr>
          <w:rFonts w:ascii="Poppins Medium" w:hAnsi="Poppins Medium" w:cs="Poppins Medium"/>
          <w:color w:val="000000" w:themeColor="text1"/>
          <w:sz w:val="20"/>
        </w:rPr>
      </w:pPr>
      <w:r w:rsidRPr="00620130">
        <w:rPr>
          <w:rFonts w:ascii="Poppins Medium" w:hAnsi="Poppins Medium" w:cs="Poppins Medium"/>
          <w:b/>
          <w:bCs/>
          <w:color w:val="000000" w:themeColor="text1"/>
          <w:sz w:val="20"/>
        </w:rPr>
        <w:t xml:space="preserve">Contact: </w:t>
      </w:r>
      <w:r w:rsidRPr="00620130">
        <w:rPr>
          <w:rFonts w:ascii="Poppins Medium" w:hAnsi="Poppins Medium" w:cs="Poppins Medium"/>
          <w:color w:val="000000" w:themeColor="text1"/>
          <w:sz w:val="20"/>
        </w:rPr>
        <w:t>being subjected to harmful online interaction with other users such as peer to peer pressure and adults posing as children or young adults to groom or exploit children</w:t>
      </w:r>
    </w:p>
    <w:p w14:paraId="2BBCA2A0" w14:textId="77777777" w:rsidR="001234B7" w:rsidRPr="00620130" w:rsidRDefault="001234B7" w:rsidP="001234B7">
      <w:pPr>
        <w:pStyle w:val="BodyText"/>
        <w:numPr>
          <w:ilvl w:val="0"/>
          <w:numId w:val="8"/>
        </w:numPr>
        <w:rPr>
          <w:rFonts w:ascii="Poppins Medium" w:hAnsi="Poppins Medium" w:cs="Poppins Medium"/>
          <w:color w:val="000000" w:themeColor="text1"/>
          <w:sz w:val="20"/>
        </w:rPr>
      </w:pPr>
      <w:r w:rsidRPr="00620130">
        <w:rPr>
          <w:rFonts w:ascii="Poppins Medium" w:hAnsi="Poppins Medium" w:cs="Poppins Medium"/>
          <w:b/>
          <w:bCs/>
          <w:color w:val="000000" w:themeColor="text1"/>
          <w:sz w:val="20"/>
        </w:rPr>
        <w:t xml:space="preserve">Conduct: </w:t>
      </w:r>
      <w:r w:rsidRPr="00620130">
        <w:rPr>
          <w:rFonts w:ascii="Poppins Medium" w:hAnsi="Poppins Medium" w:cs="Poppins Medium"/>
          <w:color w:val="000000" w:themeColor="text1"/>
          <w:sz w:val="20"/>
        </w:rPr>
        <w:t>personal online behaviour that increases the likelihood of, or causes, harm such as making, sending and receiving explicit images, sharing other explicit images and online bullying</w:t>
      </w:r>
    </w:p>
    <w:p w14:paraId="7EB7A80B" w14:textId="77777777" w:rsidR="001234B7" w:rsidRPr="00620130" w:rsidRDefault="001234B7" w:rsidP="001234B7">
      <w:pPr>
        <w:pStyle w:val="BodyText"/>
        <w:numPr>
          <w:ilvl w:val="0"/>
          <w:numId w:val="8"/>
        </w:numPr>
        <w:rPr>
          <w:rFonts w:ascii="Poppins Medium" w:hAnsi="Poppins Medium" w:cs="Poppins Medium"/>
          <w:color w:val="000000" w:themeColor="text1"/>
          <w:sz w:val="20"/>
        </w:rPr>
      </w:pPr>
      <w:r w:rsidRPr="00620130">
        <w:rPr>
          <w:rFonts w:ascii="Poppins Medium" w:hAnsi="Poppins Medium" w:cs="Poppins Medium"/>
          <w:b/>
          <w:bCs/>
          <w:color w:val="000000" w:themeColor="text1"/>
          <w:sz w:val="20"/>
        </w:rPr>
        <w:t xml:space="preserve">Commerce: </w:t>
      </w:r>
      <w:r w:rsidRPr="00620130">
        <w:rPr>
          <w:rFonts w:ascii="Poppins Medium" w:hAnsi="Poppins Medium" w:cs="Poppins Medium"/>
          <w:color w:val="000000" w:themeColor="text1"/>
          <w:sz w:val="20"/>
        </w:rPr>
        <w:t>risks such as online gambling, inappropriate advertising, phishing or financial scams.</w:t>
      </w:r>
    </w:p>
    <w:p w14:paraId="66B6989E"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staff are aware of these risk areas and should report any concerns to the DSL.</w:t>
      </w:r>
    </w:p>
    <w:p w14:paraId="0609D186" w14:textId="77777777" w:rsidR="001234B7" w:rsidRPr="00620130" w:rsidRDefault="001234B7" w:rsidP="001234B7">
      <w:pPr>
        <w:pStyle w:val="HeadingLevel1"/>
        <w:rPr>
          <w:rFonts w:ascii="Poppins Medium" w:hAnsi="Poppins Medium" w:cs="Poppins Medium"/>
          <w:sz w:val="26"/>
          <w:szCs w:val="26"/>
          <w:lang w:eastAsia="en-GB"/>
        </w:rPr>
      </w:pPr>
      <w:bookmarkStart w:id="33" w:name="_Toc144199455"/>
      <w:r w:rsidRPr="00620130">
        <w:rPr>
          <w:rFonts w:ascii="Poppins Medium" w:hAnsi="Poppins Medium" w:cs="Poppins Medium"/>
          <w:sz w:val="26"/>
          <w:szCs w:val="26"/>
          <w:lang w:eastAsia="en-GB"/>
        </w:rPr>
        <w:t>Handheld devices and cameras</w:t>
      </w:r>
      <w:bookmarkEnd w:id="33"/>
      <w:r w:rsidRPr="00620130">
        <w:rPr>
          <w:rFonts w:ascii="Poppins Medium" w:hAnsi="Poppins Medium" w:cs="Poppins Medium"/>
          <w:sz w:val="26"/>
          <w:szCs w:val="26"/>
          <w:lang w:eastAsia="en-GB"/>
        </w:rPr>
        <w:t xml:space="preserve"> </w:t>
      </w:r>
    </w:p>
    <w:p w14:paraId="41B7B947" w14:textId="423DD423" w:rsidR="001234B7" w:rsidRPr="00620130" w:rsidRDefault="00CC3F0B" w:rsidP="001234B7">
      <w:pPr>
        <w:pStyle w:val="HeadingLevel2"/>
        <w:rPr>
          <w:rFonts w:cs="Poppins Medium"/>
          <w:color w:val="000000" w:themeColor="text1"/>
          <w:sz w:val="20"/>
          <w:szCs w:val="20"/>
          <w:lang w:eastAsia="en-GB"/>
        </w:rPr>
      </w:pPr>
      <w:bookmarkStart w:id="34" w:name="_Ref115951934"/>
      <w:r>
        <w:rPr>
          <w:rFonts w:cs="Poppins Medium"/>
          <w:color w:val="000000" w:themeColor="text1"/>
          <w:sz w:val="20"/>
          <w:szCs w:val="20"/>
          <w:lang w:eastAsia="en-GB"/>
        </w:rPr>
        <w:t>The Merton Primary School</w:t>
      </w:r>
      <w:r w:rsidR="001234B7" w:rsidRPr="00620130">
        <w:rPr>
          <w:rFonts w:cs="Poppins Medium"/>
          <w:color w:val="000000" w:themeColor="text1"/>
          <w:sz w:val="20"/>
          <w:szCs w:val="20"/>
          <w:lang w:eastAsia="en-GB"/>
        </w:rPr>
        <w:t xml:space="preserve"> has a separate policy regarding the safe use of mobiles and cameras. This includes: </w:t>
      </w:r>
    </w:p>
    <w:p w14:paraId="404BAA17" w14:textId="77777777" w:rsidR="001234B7" w:rsidRPr="00620130" w:rsidRDefault="001234B7" w:rsidP="001234B7">
      <w:pPr>
        <w:pStyle w:val="HeadingLevel3"/>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Personal devices are only to be used by staff when on a designated break away from the pupils. At all other times, personal devices are to be switched off or on silent. </w:t>
      </w:r>
    </w:p>
    <w:p w14:paraId="31C91145" w14:textId="2F31A892" w:rsidR="001234B7" w:rsidRPr="00620130" w:rsidRDefault="00CC3F0B" w:rsidP="001234B7">
      <w:pPr>
        <w:pStyle w:val="HeadingLevel3"/>
        <w:rPr>
          <w:rFonts w:ascii="Poppins Medium" w:hAnsi="Poppins Medium" w:cs="Poppins Medium"/>
          <w:color w:val="000000" w:themeColor="text1"/>
          <w:sz w:val="20"/>
          <w:szCs w:val="20"/>
          <w:lang w:eastAsia="en-GB"/>
        </w:rPr>
      </w:pPr>
      <w:r>
        <w:rPr>
          <w:rFonts w:cs="Poppins Medium"/>
          <w:color w:val="000000" w:themeColor="text1"/>
          <w:sz w:val="20"/>
          <w:szCs w:val="20"/>
          <w:lang w:eastAsia="en-GB"/>
        </w:rPr>
        <w:t>The Merton Primary School</w:t>
      </w:r>
      <w:r w:rsidRPr="00620130">
        <w:rPr>
          <w:rFonts w:cs="Poppins Medium"/>
          <w:color w:val="000000" w:themeColor="text1"/>
          <w:sz w:val="20"/>
          <w:szCs w:val="20"/>
          <w:lang w:eastAsia="en-GB"/>
        </w:rPr>
        <w:t xml:space="preserve"> </w:t>
      </w:r>
      <w:r w:rsidR="001234B7" w:rsidRPr="00620130">
        <w:rPr>
          <w:rFonts w:ascii="Poppins Medium" w:hAnsi="Poppins Medium" w:cs="Poppins Medium"/>
          <w:color w:val="000000" w:themeColor="text1"/>
          <w:sz w:val="20"/>
          <w:szCs w:val="20"/>
          <w:lang w:eastAsia="en-GB"/>
        </w:rPr>
        <w:t xml:space="preserve">devices are only to be used by staff for work purposes. Photographs and videos of the pupils are only to be taken on school devices.   </w:t>
      </w:r>
    </w:p>
    <w:p w14:paraId="09A8408A" w14:textId="77777777" w:rsidR="001234B7" w:rsidRPr="00620130" w:rsidRDefault="001234B7" w:rsidP="001234B7">
      <w:pPr>
        <w:pStyle w:val="HeadingLevel3"/>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Images of the pupils will only be used in accordance with our Data Protection Policy </w:t>
      </w:r>
    </w:p>
    <w:p w14:paraId="16C091A7" w14:textId="77777777" w:rsidR="001234B7" w:rsidRPr="00620130" w:rsidRDefault="001234B7" w:rsidP="001234B7">
      <w:pPr>
        <w:pStyle w:val="HeadingLevel1"/>
        <w:rPr>
          <w:rFonts w:ascii="Poppins Medium" w:hAnsi="Poppins Medium" w:cs="Poppins Medium"/>
          <w:sz w:val="26"/>
          <w:szCs w:val="26"/>
          <w:lang w:eastAsia="en-GB"/>
        </w:rPr>
      </w:pPr>
      <w:bookmarkStart w:id="35" w:name="_Toc144199456"/>
      <w:bookmarkEnd w:id="34"/>
      <w:r w:rsidRPr="00620130">
        <w:rPr>
          <w:rFonts w:ascii="Poppins Medium" w:hAnsi="Poppins Medium" w:cs="Poppins Medium"/>
          <w:sz w:val="26"/>
          <w:szCs w:val="26"/>
          <w:lang w:eastAsia="en-GB"/>
        </w:rPr>
        <w:t>Domestic abuse</w:t>
      </w:r>
      <w:bookmarkEnd w:id="35"/>
    </w:p>
    <w:p w14:paraId="74A06AE3"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Domestic Abuse Act 2021 introduces a legal definition of domestic abuse and recognises the impact of domestic abuse on children if they see, hear or experience the effects of abuse. </w:t>
      </w:r>
    </w:p>
    <w:p w14:paraId="493181A6"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Domestic abuse is any incident or pattern of incidents of controlling, coercive, threatening behaviour, violence or abuse, between those aged 16 or over who are, or have been, intimate partners or family members regardless of gender or sexuality. </w:t>
      </w:r>
      <w:r w:rsidRPr="00620130">
        <w:rPr>
          <w:rFonts w:cs="Poppins Medium"/>
          <w:color w:val="000000" w:themeColor="text1"/>
          <w:sz w:val="20"/>
          <w:szCs w:val="20"/>
        </w:rPr>
        <w:t xml:space="preserve">It includes people who have been or are married, are or have been civil partners, have agreed to marry one another or each have or have had a parental relationship in relation to the same child. </w:t>
      </w:r>
      <w:r w:rsidRPr="00620130">
        <w:rPr>
          <w:rFonts w:cs="Poppins Medium"/>
          <w:color w:val="000000" w:themeColor="text1"/>
          <w:sz w:val="20"/>
          <w:szCs w:val="20"/>
          <w:lang w:eastAsia="en-GB"/>
        </w:rPr>
        <w:t>It can include psychological, physical, sexual, financial and emotional abuse.</w:t>
      </w:r>
    </w:p>
    <w:p w14:paraId="0B478876"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rPr>
        <w:t>Anyone can be a victim of domestic abuse, regardless of sexual identity, age, ethnicity, socioeconomic status, sexuality or background and domestic abuse can take place inside or outside of the home. This means children can also be victims of domestic abuse.</w:t>
      </w:r>
    </w:p>
    <w:p w14:paraId="524AD176"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lang w:eastAsia="en-GB"/>
        </w:rPr>
        <w:t xml:space="preserve">Children can witness and be adversely affected by domestic violence in their home life. Experiencing domestic abuse and exposure to it can have </w:t>
      </w:r>
      <w:r w:rsidRPr="00620130">
        <w:rPr>
          <w:rFonts w:cs="Poppins Medium"/>
          <w:color w:val="000000" w:themeColor="text1"/>
          <w:sz w:val="20"/>
          <w:szCs w:val="20"/>
        </w:rPr>
        <w:t>a serious emotional and psychological impact on children, and in some cases, a child may blame themselves for the abuse or may have had to leave the family home as a result. All of which can have a detrimental and long term impact on their health, well-being, development, and ability to learn.</w:t>
      </w:r>
    </w:p>
    <w:p w14:paraId="1B52775B"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Where police have been called to a domestic violence incident where children are in the household and experienced that incident, the police will inform the DSL. This ensures that the school has up to date safeguarding information about the child.</w:t>
      </w:r>
    </w:p>
    <w:p w14:paraId="45B9AF95"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All staff are aware of the impact domestic violence can have on a child. If any of our staff are concerned that a child has witnessed domestic abuse, they will report their concerns immediately to the DSL.</w:t>
      </w:r>
    </w:p>
    <w:p w14:paraId="7F91B294" w14:textId="77777777" w:rsidR="001234B7" w:rsidRPr="00620130" w:rsidRDefault="001234B7" w:rsidP="001234B7">
      <w:pPr>
        <w:pStyle w:val="HeadingLevel1"/>
        <w:rPr>
          <w:rFonts w:ascii="Poppins Medium" w:hAnsi="Poppins Medium" w:cs="Poppins Medium"/>
          <w:sz w:val="26"/>
          <w:szCs w:val="26"/>
        </w:rPr>
      </w:pPr>
      <w:bookmarkStart w:id="36" w:name="_Toc478551670"/>
      <w:bookmarkStart w:id="37" w:name="_Toc144199457"/>
      <w:bookmarkStart w:id="38" w:name="_Toc295993828"/>
      <w:bookmarkEnd w:id="32"/>
      <w:r w:rsidRPr="00620130">
        <w:rPr>
          <w:rFonts w:ascii="Poppins Medium" w:hAnsi="Poppins Medium" w:cs="Poppins Medium"/>
          <w:sz w:val="26"/>
          <w:szCs w:val="26"/>
        </w:rPr>
        <w:t xml:space="preserve">Honour-Based </w:t>
      </w:r>
      <w:bookmarkEnd w:id="36"/>
      <w:r w:rsidRPr="00620130">
        <w:rPr>
          <w:rFonts w:ascii="Poppins Medium" w:hAnsi="Poppins Medium" w:cs="Poppins Medium"/>
          <w:sz w:val="26"/>
          <w:szCs w:val="26"/>
        </w:rPr>
        <w:t>abuse</w:t>
      </w:r>
      <w:bookmarkEnd w:id="37"/>
    </w:p>
    <w:p w14:paraId="137CD499"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So-called ‘honour-based’ abuse (HBA) encompasses actions taken to protect or defend the honour of the family and/or the community, including female genital mutilation (FGM), forced marriage and practices such as breast ironing. </w:t>
      </w:r>
    </w:p>
    <w:p w14:paraId="36F4BCBC"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Abuse committed in the context of preserving “honour” often involves a wider network of family or community pressure and can include multiple perpetrators. Our staff are aware of this dynamic and additional risk factors and we take them into consideration when deciding what safeguarding action to take. </w:t>
      </w:r>
    </w:p>
    <w:p w14:paraId="65F95941"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If staff are concerned that a child may be at risk of HBA or who has suffered from HBA, they should speak to the designated safeguarding lead. </w:t>
      </w:r>
    </w:p>
    <w:p w14:paraId="29E1EE1A"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Female Genital Mutilation</w:t>
      </w:r>
    </w:p>
    <w:p w14:paraId="5B782CF7" w14:textId="77777777" w:rsidR="001234B7" w:rsidRPr="00620130" w:rsidRDefault="001234B7" w:rsidP="001234B7">
      <w:pPr>
        <w:pStyle w:val="HeadingLevel3"/>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FGM comprises all procedures involving partial or total removal of the external female genitalia or other injury to the female genital organs. It is illegal and a form of child abuse with long-lasting harmful consequences. </w:t>
      </w:r>
    </w:p>
    <w:p w14:paraId="2C61F18C" w14:textId="77777777" w:rsidR="001234B7" w:rsidRPr="00620130" w:rsidRDefault="001234B7" w:rsidP="001234B7">
      <w:pPr>
        <w:pStyle w:val="HeadingLevel3"/>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rPr>
        <w:t xml:space="preserve">FGM is carried out on females of any age, from babies to teenagers to women. Our staff are trained to be aware of risk indicators, including concerns expressed by girls about going on a long holiday during the summer break. </w:t>
      </w:r>
      <w:r w:rsidRPr="00620130">
        <w:rPr>
          <w:rFonts w:ascii="Poppins Medium" w:hAnsi="Poppins Medium" w:cs="Poppins Medium"/>
          <w:color w:val="000000" w:themeColor="text1"/>
          <w:sz w:val="20"/>
          <w:szCs w:val="20"/>
          <w:lang w:eastAsia="en-GB"/>
        </w:rPr>
        <w:t>If staff are concerned that a child may be at risk of FGM or who has suffered FGM, they should speak to the designated safeguarding lead. Teachers are also under legal duty to report to the police where they discover that FGM has been carried out on a child under 18. In such circumstances, teachers will personally report the matter to the police as well as informing the designated safeguarding lead.</w:t>
      </w:r>
    </w:p>
    <w:p w14:paraId="447C5E54"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Forced Marriage</w:t>
      </w:r>
    </w:p>
    <w:p w14:paraId="723B8784"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lang w:eastAsia="en-GB"/>
        </w:rPr>
        <w:t xml:space="preserve">A forced marriage is one entered into without the full and free consent of one or both parties and where violence, threats or any other form of coercion is used to cause a person to enter into a marriage. </w:t>
      </w:r>
      <w:r w:rsidRPr="00620130">
        <w:rPr>
          <w:rFonts w:ascii="Poppins Medium" w:hAnsi="Poppins Medium" w:cs="Poppins Medium"/>
          <w:color w:val="000000" w:themeColor="text1"/>
          <w:sz w:val="20"/>
          <w:szCs w:val="20"/>
        </w:rPr>
        <w:t xml:space="preserve">Coercion may include physical, psychological, financial, sexual and emotional pressure or abuse. </w:t>
      </w:r>
    </w:p>
    <w:p w14:paraId="70CACC5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Forced marriage is illegal. </w:t>
      </w:r>
      <w:r w:rsidRPr="00620130">
        <w:rPr>
          <w:rFonts w:ascii="Poppins Medium" w:hAnsi="Poppins Medium" w:cs="Poppins Medium"/>
          <w:bCs/>
          <w:color w:val="000000" w:themeColor="text1"/>
          <w:sz w:val="20"/>
          <w:szCs w:val="20"/>
        </w:rPr>
        <w:t>It is also illegal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2F0DE2F9"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Our staff are trained to be aware of risk indicators, which may include being taken abroad and not being allowed to return to the UK.</w:t>
      </w:r>
    </w:p>
    <w:p w14:paraId="42C93B4E"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Forced marriage is not the same as arranged marriage, which is common in many cultures.</w:t>
      </w:r>
    </w:p>
    <w:p w14:paraId="3CF4F8CD" w14:textId="77777777" w:rsidR="001234B7" w:rsidRPr="00620130" w:rsidRDefault="001234B7" w:rsidP="001234B7">
      <w:pPr>
        <w:pStyle w:val="HeadingLevel3"/>
        <w:rPr>
          <w:rFonts w:ascii="Poppins Medium" w:hAnsi="Poppins Medium" w:cs="Poppins Medium"/>
          <w:color w:val="000000" w:themeColor="text1"/>
          <w:sz w:val="20"/>
          <w:szCs w:val="20"/>
          <w:lang w:eastAsia="en-GB"/>
        </w:rPr>
      </w:pPr>
      <w:r w:rsidRPr="00620130">
        <w:rPr>
          <w:rFonts w:ascii="Poppins Medium" w:hAnsi="Poppins Medium" w:cs="Poppins Medium"/>
          <w:color w:val="000000" w:themeColor="text1"/>
          <w:sz w:val="20"/>
          <w:szCs w:val="20"/>
          <w:lang w:eastAsia="en-GB"/>
        </w:rPr>
        <w:t xml:space="preserve">If staff are concerned that a child may be at risk of forced marriage, they should speak to the designated safeguarding lead. </w:t>
      </w:r>
    </w:p>
    <w:p w14:paraId="1CF9A5AB" w14:textId="77777777" w:rsidR="001234B7" w:rsidRPr="00620130" w:rsidRDefault="001234B7" w:rsidP="001234B7">
      <w:pPr>
        <w:pStyle w:val="HeadingLevel1"/>
        <w:rPr>
          <w:rFonts w:ascii="Poppins Medium" w:hAnsi="Poppins Medium" w:cs="Poppins Medium"/>
          <w:sz w:val="26"/>
          <w:szCs w:val="26"/>
        </w:rPr>
      </w:pPr>
      <w:bookmarkStart w:id="39" w:name="_Toc295993830"/>
      <w:bookmarkStart w:id="40" w:name="_Toc478551671"/>
      <w:bookmarkStart w:id="41" w:name="_Toc144199458"/>
      <w:bookmarkEnd w:id="38"/>
      <w:r w:rsidRPr="00620130">
        <w:rPr>
          <w:rFonts w:ascii="Poppins Medium" w:hAnsi="Poppins Medium" w:cs="Poppins Medium"/>
          <w:sz w:val="26"/>
          <w:szCs w:val="26"/>
        </w:rPr>
        <w:t>Radicalisation and Extremism</w:t>
      </w:r>
      <w:bookmarkEnd w:id="39"/>
      <w:bookmarkEnd w:id="40"/>
      <w:bookmarkEnd w:id="41"/>
    </w:p>
    <w:p w14:paraId="305558C1"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Extremism is defined as vocal or active opposition to fundamental British values, including democracy, the rule of law, individual liberty and mutual respect and tolerance of different faiths and beliefs. Radicalisation refers to the process by which a person comes to support terrorism and extremist ideologies associated with terrorist groups.</w:t>
      </w:r>
    </w:p>
    <w:p w14:paraId="553AB077"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Children are vulnerable to extremist ideology and radicalisation. Whilst Islamic fundamentalism is the most widely publicised, extremism and radicalisation can occur in other cultures, religions and beliefs, including the far right and white supremacy. Our staff are trained to identify those at risk of being radicalised or drawn into extremism.</w:t>
      </w:r>
    </w:p>
    <w:p w14:paraId="4790A297"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lang w:eastAsia="en-GB"/>
        </w:rPr>
        <w:t xml:space="preserve">If staff are concerned that a child may be at risk of radicalisation or being drawn into extremism, they should speak to the designated safeguarding lead. </w:t>
      </w:r>
    </w:p>
    <w:p w14:paraId="12BA6123" w14:textId="77777777" w:rsidR="001234B7" w:rsidRPr="00620130" w:rsidRDefault="001234B7" w:rsidP="001234B7">
      <w:pPr>
        <w:pStyle w:val="HeadingLevel1"/>
        <w:rPr>
          <w:rFonts w:ascii="Poppins Medium" w:hAnsi="Poppins Medium" w:cs="Poppins Medium"/>
          <w:sz w:val="26"/>
          <w:szCs w:val="26"/>
        </w:rPr>
      </w:pPr>
      <w:bookmarkStart w:id="42" w:name="_Toc144199459"/>
      <w:bookmarkStart w:id="43" w:name="_Toc295993796"/>
      <w:bookmarkStart w:id="44" w:name="_Toc478551645"/>
      <w:r w:rsidRPr="00620130">
        <w:rPr>
          <w:rFonts w:ascii="Poppins Medium" w:hAnsi="Poppins Medium" w:cs="Poppins Medium"/>
          <w:sz w:val="26"/>
          <w:szCs w:val="26"/>
          <w:lang w:eastAsia="en-GB"/>
        </w:rPr>
        <w:t>Staff/pupil relationships</w:t>
      </w:r>
      <w:bookmarkEnd w:id="42"/>
      <w:r w:rsidRPr="00620130">
        <w:rPr>
          <w:rFonts w:ascii="Poppins Medium" w:hAnsi="Poppins Medium" w:cs="Poppins Medium"/>
          <w:sz w:val="26"/>
          <w:szCs w:val="26"/>
        </w:rPr>
        <w:t xml:space="preserve"> </w:t>
      </w:r>
      <w:bookmarkEnd w:id="43"/>
      <w:bookmarkEnd w:id="44"/>
    </w:p>
    <w:p w14:paraId="132D2CDF"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Staff are aware that inappropriate behaviour towards pupils is unacceptable and that it is a criminal offence for them to engage in any sexual activity with a pupil under the age of 18. </w:t>
      </w:r>
    </w:p>
    <w:p w14:paraId="471F207B"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We provide our staff with advice regarding their personal online activity and we have clear rules regarding electronic communications and online contact with pupils. It is considered a serious disciplinary issue if staff breach these rules.</w:t>
      </w:r>
    </w:p>
    <w:p w14:paraId="102DF4BD"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Our Staff Code of Conduct sets out our expectations of staff and is signed by all staff members.</w:t>
      </w:r>
    </w:p>
    <w:p w14:paraId="4E12B945" w14:textId="77777777" w:rsidR="001234B7" w:rsidRPr="00620130" w:rsidRDefault="001234B7" w:rsidP="001234B7">
      <w:pPr>
        <w:pStyle w:val="HeadingLevel1"/>
        <w:rPr>
          <w:rFonts w:ascii="Poppins Medium" w:hAnsi="Poppins Medium" w:cs="Poppins Medium"/>
          <w:sz w:val="26"/>
          <w:szCs w:val="26"/>
        </w:rPr>
      </w:pPr>
      <w:bookmarkStart w:id="45" w:name="_Toc144199460"/>
      <w:bookmarkStart w:id="46" w:name="_Toc295993802"/>
      <w:bookmarkStart w:id="47" w:name="_Toc478551648"/>
      <w:r w:rsidRPr="00620130">
        <w:rPr>
          <w:rFonts w:ascii="Poppins Medium" w:hAnsi="Poppins Medium" w:cs="Poppins Medium"/>
          <w:sz w:val="26"/>
          <w:szCs w:val="26"/>
        </w:rPr>
        <w:t>Safeguarding concerns and allegations made about staff, supply staff, contractors and volunteers</w:t>
      </w:r>
      <w:bookmarkEnd w:id="45"/>
    </w:p>
    <w:p w14:paraId="3F5A7843" w14:textId="3634CF2F"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If a safeguarding concern or allegation is made about a member of staff, supply staff, contractor or a volunteer, or relates to incidents that happened when an individual or organisation was using the school premises for the purposes of running activities for children our set procedures must be followed. Our safeguarding concerns and allegations made about staff, supply staff, contractors and volunteers policy and procedure </w:t>
      </w:r>
      <w:r w:rsidR="00593BE7">
        <w:rPr>
          <w:rFonts w:cs="Poppins Medium"/>
          <w:color w:val="000000" w:themeColor="text1"/>
          <w:sz w:val="20"/>
          <w:szCs w:val="20"/>
        </w:rPr>
        <w:t xml:space="preserve">are detailed in appendix 3 of this policy </w:t>
      </w:r>
      <w:r w:rsidRPr="00620130">
        <w:rPr>
          <w:rFonts w:cs="Poppins Medium"/>
          <w:color w:val="000000" w:themeColor="text1"/>
          <w:sz w:val="20"/>
          <w:szCs w:val="20"/>
        </w:rPr>
        <w:t>and the full procedure for managing such allegations or concerns are set out in Part Four of Keeping Children Safe in Education 2023.</w:t>
      </w:r>
    </w:p>
    <w:p w14:paraId="0CC48746"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Safeguarding concerns or allegations made about staff who no longer work at the school will be reported to the police.</w:t>
      </w:r>
    </w:p>
    <w:p w14:paraId="6A862F3E" w14:textId="77777777" w:rsidR="001234B7" w:rsidRPr="00620130" w:rsidRDefault="001234B7" w:rsidP="001234B7">
      <w:pPr>
        <w:pStyle w:val="HeadingLevel1"/>
        <w:rPr>
          <w:rFonts w:ascii="Poppins Medium" w:hAnsi="Poppins Medium" w:cs="Poppins Medium"/>
          <w:sz w:val="26"/>
          <w:szCs w:val="26"/>
        </w:rPr>
      </w:pPr>
      <w:bookmarkStart w:id="48" w:name="_Toc144199461"/>
      <w:r w:rsidRPr="00620130">
        <w:rPr>
          <w:rFonts w:ascii="Poppins Medium" w:hAnsi="Poppins Medium" w:cs="Poppins Medium"/>
          <w:sz w:val="26"/>
          <w:szCs w:val="26"/>
        </w:rPr>
        <w:t>Whistleblowing if you have concerns about a colleague</w:t>
      </w:r>
      <w:bookmarkEnd w:id="46"/>
      <w:bookmarkEnd w:id="47"/>
      <w:bookmarkEnd w:id="48"/>
      <w:r w:rsidRPr="00620130">
        <w:rPr>
          <w:rFonts w:ascii="Poppins Medium" w:hAnsi="Poppins Medium" w:cs="Poppins Medium"/>
          <w:sz w:val="26"/>
          <w:szCs w:val="26"/>
        </w:rPr>
        <w:t xml:space="preserve"> </w:t>
      </w:r>
    </w:p>
    <w:p w14:paraId="38CF3ACF"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It is important that all staff and volunteers feel able to raise concerns about a colleague’s practice. All such concerns should be reported to the headteacher, unless the complaint is about the headteacher, in which case concern should be reported to the Director or Education or Chair of the Trustees.</w:t>
      </w:r>
    </w:p>
    <w:p w14:paraId="010FF683"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Staff may also report their concerns directly to children’s social care or the police if they believe direct reporting is necessary to secure action.</w:t>
      </w:r>
    </w:p>
    <w:p w14:paraId="5C70B4DD"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school’s whistleblowing code allows staff to raise concerns or make allegations and for an appropriate enquiry to take place. </w:t>
      </w:r>
    </w:p>
    <w:p w14:paraId="6AD761BE" w14:textId="77777777" w:rsidR="001234B7" w:rsidRPr="00620130" w:rsidRDefault="001234B7" w:rsidP="001234B7">
      <w:pPr>
        <w:pStyle w:val="HeadingLevel1"/>
        <w:rPr>
          <w:rFonts w:ascii="Poppins Medium" w:hAnsi="Poppins Medium" w:cs="Poppins Medium"/>
          <w:sz w:val="26"/>
          <w:szCs w:val="26"/>
        </w:rPr>
      </w:pPr>
      <w:bookmarkStart w:id="49" w:name="_Toc295993804"/>
      <w:bookmarkStart w:id="50" w:name="_Toc478551650"/>
      <w:bookmarkStart w:id="51" w:name="_Toc144199462"/>
      <w:r w:rsidRPr="00620130">
        <w:rPr>
          <w:rFonts w:ascii="Poppins Medium" w:hAnsi="Poppins Medium" w:cs="Poppins Medium"/>
          <w:sz w:val="26"/>
          <w:szCs w:val="26"/>
        </w:rPr>
        <w:t>Staff/local advisory board/trustee training</w:t>
      </w:r>
      <w:bookmarkEnd w:id="49"/>
      <w:bookmarkEnd w:id="50"/>
      <w:bookmarkEnd w:id="51"/>
      <w:r w:rsidRPr="00620130">
        <w:rPr>
          <w:rFonts w:ascii="Poppins Medium" w:hAnsi="Poppins Medium" w:cs="Poppins Medium"/>
          <w:sz w:val="26"/>
          <w:szCs w:val="26"/>
        </w:rPr>
        <w:t xml:space="preserve"> </w:t>
      </w:r>
    </w:p>
    <w:p w14:paraId="63CDAB0F"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bCs/>
          <w:color w:val="000000" w:themeColor="text1"/>
          <w:sz w:val="20"/>
          <w:szCs w:val="20"/>
          <w:lang w:eastAsia="en-GB"/>
        </w:rPr>
        <w:t>Our</w:t>
      </w:r>
      <w:r w:rsidRPr="00620130">
        <w:rPr>
          <w:rFonts w:cs="Poppins Medium"/>
          <w:b/>
          <w:bCs/>
          <w:color w:val="000000" w:themeColor="text1"/>
          <w:sz w:val="20"/>
          <w:szCs w:val="20"/>
          <w:lang w:eastAsia="en-GB"/>
        </w:rPr>
        <w:t xml:space="preserve"> </w:t>
      </w:r>
      <w:r w:rsidRPr="00620130">
        <w:rPr>
          <w:rFonts w:cs="Poppins Medium"/>
          <w:color w:val="000000" w:themeColor="text1"/>
          <w:sz w:val="20"/>
          <w:szCs w:val="20"/>
          <w:lang w:eastAsia="en-GB"/>
        </w:rPr>
        <w:t>staff receive appropriate safeguarding and child protection training (including online safety and an understanding of the expectations, applicable roles and responsibilities in relation to filtering and monitoring) which is regularly updated. In addition, all staff receive safeguarding and child protection updates on a regular basis to ensure they are up to date and empowered to provide exceptional safeguarding to our pupils.</w:t>
      </w:r>
    </w:p>
    <w:p w14:paraId="64285429"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New staff and volunteers receive a briefing during their induction which covers this Child Protection and Safeguarding policy and our staff behaviour policy, how to report and record concerns and information about our Designated Safeguarding Lead and Deputy DSLs.</w:t>
      </w:r>
    </w:p>
    <w:p w14:paraId="7A319071"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Our local advisory board (LAB) members and trustees receive appropriate safeguarding and child protection (including online</w:t>
      </w:r>
      <w:r w:rsidRPr="00620130">
        <w:rPr>
          <w:rFonts w:cs="Poppins Medium"/>
          <w:color w:val="000000" w:themeColor="text1"/>
          <w:sz w:val="20"/>
          <w:szCs w:val="20"/>
          <w:lang w:eastAsia="en-GB"/>
        </w:rPr>
        <w:t xml:space="preserve"> safety and an understanding of the expectations, applicable roles and responsibilities in relation to filtering and monitoring</w:t>
      </w:r>
      <w:r w:rsidRPr="00620130">
        <w:rPr>
          <w:rFonts w:cs="Poppins Medium"/>
          <w:color w:val="000000" w:themeColor="text1"/>
          <w:sz w:val="20"/>
          <w:szCs w:val="20"/>
        </w:rPr>
        <w:t>) training at induction which equips them with the knowledge to provide strategic challenge to test and assure themselves that there is an effective whole trust approach to safeguarding. This training is updated at least annually.</w:t>
      </w:r>
    </w:p>
    <w:p w14:paraId="5A7F404D"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Our safeguarding LAB member and trustee receives additional training to empower them to support and challenge the Designated Safeguarding Lead and support the delivery of high quality safeguarding across the trust.</w:t>
      </w:r>
    </w:p>
    <w:p w14:paraId="5ED2B08C" w14:textId="77777777" w:rsidR="001234B7" w:rsidRPr="00620130" w:rsidRDefault="001234B7" w:rsidP="001234B7">
      <w:pPr>
        <w:pStyle w:val="HeadingLevel1"/>
        <w:rPr>
          <w:rFonts w:ascii="Poppins Medium" w:hAnsi="Poppins Medium" w:cs="Poppins Medium"/>
          <w:sz w:val="26"/>
          <w:szCs w:val="26"/>
        </w:rPr>
      </w:pPr>
      <w:bookmarkStart w:id="52" w:name="_Toc144199463"/>
      <w:r w:rsidRPr="00620130">
        <w:rPr>
          <w:rFonts w:ascii="Poppins Medium" w:hAnsi="Poppins Medium" w:cs="Poppins Medium"/>
          <w:sz w:val="26"/>
          <w:szCs w:val="26"/>
        </w:rPr>
        <w:t>Safer Recruitment</w:t>
      </w:r>
      <w:bookmarkEnd w:id="52"/>
    </w:p>
    <w:p w14:paraId="53CBDE40" w14:textId="23D2C7C6" w:rsidR="001234B7" w:rsidRPr="00620130" w:rsidRDefault="00262BE3" w:rsidP="001234B7">
      <w:pPr>
        <w:pStyle w:val="HeadingLevel2"/>
        <w:rPr>
          <w:rFonts w:eastAsia="Times New Roman" w:cs="Poppins Medium"/>
          <w:color w:val="000000" w:themeColor="text1"/>
          <w:sz w:val="20"/>
          <w:szCs w:val="20"/>
          <w:lang w:val="en-US" w:eastAsia="en-GB"/>
        </w:rPr>
      </w:pPr>
      <w:r w:rsidRPr="00620130">
        <w:rPr>
          <w:rFonts w:eastAsia="Times New Roman" w:cs="Poppins Medium"/>
          <w:color w:val="000000" w:themeColor="text1"/>
          <w:sz w:val="20"/>
          <w:szCs w:val="20"/>
          <w:lang w:val="en-US" w:eastAsia="en-GB"/>
        </w:rPr>
        <w:t>The headteacher, with support from the HR team at the trust, is</w:t>
      </w:r>
      <w:r w:rsidR="001234B7" w:rsidRPr="00620130">
        <w:rPr>
          <w:rFonts w:eastAsia="Times New Roman" w:cs="Poppins Medium"/>
          <w:color w:val="000000" w:themeColor="text1"/>
          <w:sz w:val="20"/>
          <w:szCs w:val="20"/>
          <w:lang w:val="en-US" w:eastAsia="en-GB"/>
        </w:rPr>
        <w:t xml:space="preserve"> responsible for ensuring we follow recruitment procedures that help to deter, reject or identify people who might harm children. When doing so we </w:t>
      </w:r>
      <w:r w:rsidR="001234B7" w:rsidRPr="00620130">
        <w:rPr>
          <w:rFonts w:cs="Poppins Medium"/>
          <w:color w:val="000000" w:themeColor="text1"/>
          <w:sz w:val="20"/>
          <w:szCs w:val="20"/>
        </w:rPr>
        <w:t>check and verify the applicant’s identity, qualifications and work history in accordance with Keeping Children Safe in Education 2023 and the local safeguarding partner arrangements.</w:t>
      </w:r>
    </w:p>
    <w:p w14:paraId="4F1A0C99"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All relevant staff (involved in early years settings and/or before or after school care for children under eight) are made aware of the disqualification from childcare guidance and their obligations to disclose to us relevant information that could lead to disqualification.</w:t>
      </w:r>
    </w:p>
    <w:p w14:paraId="35623122" w14:textId="77777777" w:rsidR="001234B7" w:rsidRPr="00620130" w:rsidRDefault="001234B7" w:rsidP="001234B7">
      <w:pPr>
        <w:pStyle w:val="HeadingLevel2"/>
        <w:rPr>
          <w:rFonts w:cs="Poppins Medium"/>
          <w:color w:val="000000" w:themeColor="text1"/>
          <w:sz w:val="20"/>
          <w:szCs w:val="20"/>
        </w:rPr>
      </w:pPr>
      <w:r w:rsidRPr="00620130">
        <w:rPr>
          <w:rFonts w:eastAsia="Times New Roman" w:cs="Poppins Medium"/>
          <w:color w:val="000000" w:themeColor="text1"/>
          <w:sz w:val="20"/>
          <w:szCs w:val="20"/>
          <w:lang w:val="en-US" w:eastAsia="en-GB"/>
        </w:rPr>
        <w:t xml:space="preserve">We ensure that our volunteers are appropriately checked and supervised when in school. We check the </w:t>
      </w:r>
      <w:r w:rsidRPr="00620130">
        <w:rPr>
          <w:rFonts w:cs="Poppins Medium"/>
          <w:color w:val="000000" w:themeColor="text1"/>
          <w:sz w:val="20"/>
          <w:szCs w:val="20"/>
        </w:rPr>
        <w:t>identity of all contractors working on site and requests DBS checks where required by Keeping Children Safe in Education 2023. Contractors who have not undergone checks will not be allowed to work unsupervised during the school day.</w:t>
      </w:r>
    </w:p>
    <w:p w14:paraId="1303C03E" w14:textId="77777777" w:rsidR="001234B7" w:rsidRPr="00620130" w:rsidRDefault="001234B7" w:rsidP="001234B7">
      <w:pPr>
        <w:pStyle w:val="HeadingLevel2"/>
        <w:rPr>
          <w:rFonts w:cs="Poppins Medium"/>
          <w:color w:val="000000" w:themeColor="text1"/>
          <w:sz w:val="20"/>
          <w:szCs w:val="20"/>
        </w:rPr>
      </w:pPr>
      <w:r w:rsidRPr="00620130">
        <w:rPr>
          <w:rFonts w:eastAsia="Times New Roman" w:cs="Poppins Medium"/>
          <w:color w:val="000000" w:themeColor="text1"/>
          <w:sz w:val="20"/>
          <w:szCs w:val="20"/>
          <w:lang w:val="en-US" w:eastAsia="en-GB"/>
        </w:rPr>
        <w:t xml:space="preserve">When using supply staff, we will obtain </w:t>
      </w:r>
      <w:r w:rsidRPr="00620130">
        <w:rPr>
          <w:rFonts w:cs="Poppins Medium"/>
          <w:color w:val="000000" w:themeColor="text1"/>
          <w:sz w:val="20"/>
          <w:szCs w:val="20"/>
        </w:rPr>
        <w:t>written confirmation from supply agencies or third party organisations that staff they provide have been appropriately checked and are suitable to work with children. Trainee teachers will be checked either by the school or by the training provider, from whom written confirmation will be obtained confirming their suitability to work with children.</w:t>
      </w:r>
    </w:p>
    <w:p w14:paraId="11F2CAAA"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The trust supports the school in maintaining their own single central record of recruitment checks.  Our recruitment policy and procedures can be accessed here on the website.</w:t>
      </w:r>
    </w:p>
    <w:p w14:paraId="2A55A1D1" w14:textId="77777777" w:rsidR="001234B7" w:rsidRPr="00620130" w:rsidRDefault="001234B7" w:rsidP="001234B7">
      <w:pPr>
        <w:pStyle w:val="HeadingLevel1"/>
        <w:rPr>
          <w:rFonts w:ascii="Poppins Medium" w:hAnsi="Poppins Medium" w:cs="Poppins Medium"/>
          <w:color w:val="7030A0"/>
          <w:sz w:val="32"/>
          <w:szCs w:val="32"/>
          <w:lang w:eastAsia="en-GB"/>
        </w:rPr>
      </w:pPr>
      <w:bookmarkStart w:id="53" w:name="_Toc295993810"/>
      <w:bookmarkStart w:id="54" w:name="_Toc478551654"/>
      <w:bookmarkStart w:id="55" w:name="_Toc144199464"/>
      <w:r w:rsidRPr="00620130">
        <w:rPr>
          <w:rFonts w:ascii="Poppins Medium" w:hAnsi="Poppins Medium" w:cs="Poppins Medium"/>
          <w:sz w:val="26"/>
          <w:szCs w:val="26"/>
          <w:lang w:eastAsia="en-GB"/>
        </w:rPr>
        <w:t>Site security</w:t>
      </w:r>
      <w:bookmarkEnd w:id="53"/>
      <w:bookmarkEnd w:id="54"/>
      <w:bookmarkEnd w:id="55"/>
    </w:p>
    <w:p w14:paraId="322DA266" w14:textId="77777777" w:rsidR="001234B7" w:rsidRPr="00620130" w:rsidRDefault="001234B7" w:rsidP="001234B7">
      <w:pPr>
        <w:pStyle w:val="HeadingLevel2"/>
        <w:rPr>
          <w:rFonts w:cs="Poppins Medium"/>
          <w:color w:val="000000" w:themeColor="text1"/>
          <w:sz w:val="20"/>
          <w:szCs w:val="20"/>
          <w:lang w:eastAsia="en-GB"/>
        </w:rPr>
      </w:pPr>
      <w:r w:rsidRPr="00620130">
        <w:rPr>
          <w:rFonts w:cs="Poppins Medium"/>
          <w:color w:val="000000" w:themeColor="text1"/>
          <w:sz w:val="20"/>
          <w:szCs w:val="20"/>
          <w:lang w:eastAsia="en-GB"/>
        </w:rPr>
        <w:t xml:space="preserve">Visitors are asked to sign in at the school reception and are given a badge, which confirms they have permission to be on site. If visitors have undergone the appropriate checks, they can be provided with unescorted access to the school site. Visitors who have not undergone the required checks will be escorted at all times. </w:t>
      </w:r>
    </w:p>
    <w:p w14:paraId="1BBBE3DF" w14:textId="77777777" w:rsidR="001234B7" w:rsidRPr="00620130" w:rsidRDefault="001234B7" w:rsidP="001234B7">
      <w:pPr>
        <w:pStyle w:val="HeadingLevel1"/>
        <w:rPr>
          <w:rFonts w:ascii="Poppins Medium" w:hAnsi="Poppins Medium" w:cs="Poppins Medium"/>
          <w:sz w:val="26"/>
          <w:szCs w:val="26"/>
        </w:rPr>
      </w:pPr>
      <w:bookmarkStart w:id="56" w:name="_Toc295993815"/>
      <w:bookmarkStart w:id="57" w:name="_Toc478551657"/>
      <w:bookmarkStart w:id="58" w:name="_Toc144199465"/>
      <w:r w:rsidRPr="00620130">
        <w:rPr>
          <w:rFonts w:ascii="Poppins Medium" w:hAnsi="Poppins Medium" w:cs="Poppins Medium"/>
          <w:sz w:val="26"/>
          <w:szCs w:val="26"/>
        </w:rPr>
        <w:t>Child protection procedures</w:t>
      </w:r>
      <w:bookmarkEnd w:id="56"/>
      <w:bookmarkEnd w:id="57"/>
      <w:bookmarkEnd w:id="58"/>
    </w:p>
    <w:p w14:paraId="12219A10" w14:textId="77777777" w:rsidR="001234B7" w:rsidRPr="00620130" w:rsidRDefault="001234B7" w:rsidP="001234B7">
      <w:pPr>
        <w:pStyle w:val="HeadingLevel2asheading"/>
        <w:rPr>
          <w:rFonts w:cs="Poppins Medium"/>
          <w:color w:val="000000" w:themeColor="text1"/>
          <w:sz w:val="20"/>
          <w:szCs w:val="20"/>
        </w:rPr>
      </w:pPr>
      <w:bookmarkStart w:id="59" w:name="_Toc295993816"/>
      <w:bookmarkStart w:id="60" w:name="_Toc478551658"/>
      <w:r w:rsidRPr="00620130">
        <w:rPr>
          <w:rFonts w:cs="Poppins Medium"/>
          <w:color w:val="000000" w:themeColor="text1"/>
          <w:sz w:val="20"/>
          <w:szCs w:val="20"/>
        </w:rPr>
        <w:t>Recognising abuse</w:t>
      </w:r>
      <w:bookmarkEnd w:id="59"/>
      <w:bookmarkEnd w:id="60"/>
    </w:p>
    <w:p w14:paraId="2E200632"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Abuse and neglect are forms of maltreatment. Somebody may abuse or neglect a child by inflicting harm or by failing to act to prevent harm. Abuse may be committed by adult men or women and by other children and young people.</w:t>
      </w:r>
    </w:p>
    <w:p w14:paraId="1D9A705A"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Keeping Children Safe in Education 2023 refers to four categories of abuse. These are set out at Appendix One along with indicators of abuse.</w:t>
      </w:r>
    </w:p>
    <w:p w14:paraId="48D4EB69" w14:textId="77777777" w:rsidR="001234B7" w:rsidRPr="00620130" w:rsidRDefault="001234B7" w:rsidP="001234B7">
      <w:pPr>
        <w:pStyle w:val="HeadingLevel2asheading"/>
        <w:rPr>
          <w:rFonts w:cs="Poppins Medium"/>
          <w:color w:val="000000" w:themeColor="text1"/>
          <w:sz w:val="20"/>
          <w:szCs w:val="20"/>
        </w:rPr>
      </w:pPr>
      <w:bookmarkStart w:id="61" w:name="_Toc295993821"/>
      <w:bookmarkStart w:id="62" w:name="_Toc478551660"/>
      <w:r w:rsidRPr="00620130">
        <w:rPr>
          <w:rFonts w:cs="Poppins Medium"/>
          <w:color w:val="000000" w:themeColor="text1"/>
          <w:sz w:val="20"/>
          <w:szCs w:val="20"/>
        </w:rPr>
        <w:t>Taking action</w:t>
      </w:r>
      <w:bookmarkEnd w:id="61"/>
      <w:bookmarkEnd w:id="62"/>
    </w:p>
    <w:p w14:paraId="2B57F642"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Any child could become a victim of abuse. Key points for staff to remember for taking action are: </w:t>
      </w:r>
    </w:p>
    <w:p w14:paraId="688F1705"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in an emergency take the action necessary to help the child, if necessary call 999 </w:t>
      </w:r>
    </w:p>
    <w:p w14:paraId="5472FAE0"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complete a record of concern form and report your concern to the DSL as soon as possible </w:t>
      </w:r>
    </w:p>
    <w:p w14:paraId="5A0F37F8" w14:textId="77777777" w:rsidR="001234B7" w:rsidRPr="00620130" w:rsidRDefault="001234B7" w:rsidP="001234B7">
      <w:pPr>
        <w:pStyle w:val="Bullet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share information on a need-to-know basis only and do not discuss the issue with colleagues, friends or family </w:t>
      </w:r>
    </w:p>
    <w:p w14:paraId="14E301B5" w14:textId="77777777" w:rsidR="001234B7" w:rsidRPr="00620130" w:rsidRDefault="001234B7" w:rsidP="001234B7">
      <w:pPr>
        <w:pStyle w:val="HeadingLevel2asheading"/>
        <w:rPr>
          <w:rFonts w:cs="Poppins Medium"/>
          <w:color w:val="000000" w:themeColor="text1"/>
          <w:sz w:val="20"/>
          <w:szCs w:val="20"/>
        </w:rPr>
      </w:pPr>
      <w:bookmarkStart w:id="63" w:name="_Toc295993822"/>
      <w:bookmarkStart w:id="64" w:name="_Toc478551661"/>
      <w:r w:rsidRPr="00620130">
        <w:rPr>
          <w:rFonts w:cs="Poppins Medium"/>
          <w:color w:val="000000" w:themeColor="text1"/>
          <w:sz w:val="20"/>
          <w:szCs w:val="20"/>
        </w:rPr>
        <w:t>If you are concerned about a pupil’s welfare</w:t>
      </w:r>
      <w:bookmarkEnd w:id="63"/>
      <w:bookmarkEnd w:id="64"/>
      <w:r w:rsidRPr="00620130">
        <w:rPr>
          <w:rFonts w:cs="Poppins Medium"/>
          <w:color w:val="000000" w:themeColor="text1"/>
          <w:sz w:val="20"/>
          <w:szCs w:val="20"/>
        </w:rPr>
        <w:t xml:space="preserve"> </w:t>
      </w:r>
    </w:p>
    <w:p w14:paraId="63C543B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Staff may suspect that a pupil may be at risk. This may be because the pupil’s behaviour has changed, their appearance has changed or physical signs are noticed. In these circumstances, staff will give the pupil the opportunity to talk and ask if they are OK. </w:t>
      </w:r>
    </w:p>
    <w:p w14:paraId="21C3777C"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If the pupil does reveal that they are being harmed, staff should follow the advice below. </w:t>
      </w:r>
    </w:p>
    <w:p w14:paraId="62CB85C5"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Staff are aware that children may not feel ready or know how to tell someone that they are being abused, exploited, or neglected, and/or they may not recognise their experiences as harmful. Children may feel embarrassed, humiliated, or being threatened, which could be due to their vulnerability, disability and/or sexual orientation or language barriers. This will not prevent our staff from having a professional curiosity and speaking to our DSL if they have concerns about a child. </w:t>
      </w:r>
    </w:p>
    <w:p w14:paraId="34D7B979" w14:textId="77777777" w:rsidR="001234B7" w:rsidRPr="00620130" w:rsidRDefault="001234B7" w:rsidP="001234B7">
      <w:pPr>
        <w:pStyle w:val="HeadingLevel2asheading"/>
        <w:rPr>
          <w:rFonts w:cs="Poppins Medium"/>
          <w:color w:val="000000" w:themeColor="text1"/>
          <w:sz w:val="20"/>
          <w:szCs w:val="20"/>
        </w:rPr>
      </w:pPr>
      <w:bookmarkStart w:id="65" w:name="_Toc295993823"/>
      <w:bookmarkStart w:id="66" w:name="_Toc478551662"/>
      <w:r w:rsidRPr="00620130">
        <w:rPr>
          <w:rFonts w:cs="Poppins Medium"/>
          <w:color w:val="000000" w:themeColor="text1"/>
          <w:sz w:val="20"/>
          <w:szCs w:val="20"/>
        </w:rPr>
        <w:t>If a pupil discloses to you</w:t>
      </w:r>
      <w:bookmarkEnd w:id="65"/>
      <w:bookmarkEnd w:id="66"/>
      <w:r w:rsidRPr="00620130">
        <w:rPr>
          <w:rFonts w:cs="Poppins Medium"/>
          <w:color w:val="000000" w:themeColor="text1"/>
          <w:sz w:val="20"/>
          <w:szCs w:val="20"/>
        </w:rPr>
        <w:t xml:space="preserve"> </w:t>
      </w:r>
    </w:p>
    <w:p w14:paraId="52F327CE" w14:textId="77777777" w:rsidR="001234B7" w:rsidRPr="00620130" w:rsidRDefault="001234B7" w:rsidP="001234B7">
      <w:pPr>
        <w:pStyle w:val="HeadingLevel3"/>
        <w:rPr>
          <w:rFonts w:ascii="Poppins Medium" w:hAnsi="Poppins Medium" w:cs="Poppins Medium"/>
          <w:color w:val="000000" w:themeColor="text1"/>
          <w:sz w:val="20"/>
          <w:szCs w:val="20"/>
        </w:rPr>
      </w:pPr>
      <w:bookmarkStart w:id="67" w:name="_Toc295993824"/>
      <w:bookmarkStart w:id="68" w:name="_Toc478551663"/>
      <w:r w:rsidRPr="00620130">
        <w:rPr>
          <w:rFonts w:ascii="Poppins Medium" w:hAnsi="Poppins Medium" w:cs="Poppins Medium"/>
          <w:color w:val="000000" w:themeColor="text1"/>
          <w:sz w:val="20"/>
          <w:szCs w:val="20"/>
        </w:rPr>
        <w:t>If a pupil tells a member of staff about a risk to their safety or wellbeing, the staff member will:</w:t>
      </w:r>
    </w:p>
    <w:p w14:paraId="554AE34D"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remain calm and not overreact</w:t>
      </w:r>
    </w:p>
    <w:p w14:paraId="34FED62B"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allow them to speak freely</w:t>
      </w:r>
    </w:p>
    <w:p w14:paraId="2F6AF741"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not be afraid of silences </w:t>
      </w:r>
    </w:p>
    <w:p w14:paraId="359C44F7"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not ask investigative questions</w:t>
      </w:r>
    </w:p>
    <w:p w14:paraId="470E9517"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give reassuring nods or words of comfort – ‘I’m so sorry this has happened’, ‘I want to help’, ‘This isn’t your fault’, ‘You are doing the right thing in talking to me’</w:t>
      </w:r>
    </w:p>
    <w:p w14:paraId="157A79A3"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not automatically offer physical touch as comfort </w:t>
      </w:r>
    </w:p>
    <w:p w14:paraId="1699135F"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let the pupil know that in order to help them they must pass the information on to the DSL </w:t>
      </w:r>
    </w:p>
    <w:p w14:paraId="0988DCFC"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tell the pupil what will happen next </w:t>
      </w:r>
    </w:p>
    <w:p w14:paraId="62926F3C"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complete the school reporting process (refer to CPOMS protocol)</w:t>
      </w:r>
      <w:r w:rsidRPr="00620130">
        <w:rPr>
          <w:rFonts w:ascii="Poppins Medium" w:hAnsi="Poppins Medium" w:cs="Poppins Medium"/>
          <w:b/>
          <w:color w:val="000000" w:themeColor="text1"/>
          <w:sz w:val="20"/>
          <w:szCs w:val="20"/>
        </w:rPr>
        <w:t xml:space="preserve"> </w:t>
      </w:r>
      <w:r w:rsidRPr="00620130">
        <w:rPr>
          <w:rFonts w:ascii="Poppins Medium" w:hAnsi="Poppins Medium" w:cs="Poppins Medium"/>
          <w:color w:val="000000" w:themeColor="text1"/>
          <w:sz w:val="20"/>
          <w:szCs w:val="20"/>
        </w:rPr>
        <w:t xml:space="preserve">and pass it to the DSL as soon as possible </w:t>
      </w:r>
    </w:p>
    <w:p w14:paraId="26C239C6" w14:textId="77777777" w:rsidR="001234B7" w:rsidRPr="00620130" w:rsidRDefault="001234B7" w:rsidP="001234B7">
      <w:pPr>
        <w:pStyle w:val="Bullet3"/>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report verbally to the DSL even if the child has promised to do it by themselves</w:t>
      </w:r>
    </w:p>
    <w:p w14:paraId="042F26C4"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Notifying parents</w:t>
      </w:r>
      <w:bookmarkEnd w:id="67"/>
      <w:bookmarkEnd w:id="68"/>
      <w:r w:rsidRPr="00620130">
        <w:rPr>
          <w:rFonts w:cs="Poppins Medium"/>
          <w:color w:val="000000" w:themeColor="text1"/>
          <w:sz w:val="20"/>
          <w:szCs w:val="20"/>
        </w:rPr>
        <w:t xml:space="preserve"> </w:t>
      </w:r>
    </w:p>
    <w:p w14:paraId="1FEEEBC5"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school will normally seek to discuss any concerns about a pupil with their parents. If the school believes that notifying parents could increase the risk to the child or exacerbate the problem, advice will first be sought from children’s social care and/or the police before parents are notified. </w:t>
      </w:r>
    </w:p>
    <w:p w14:paraId="2BD7B1BE" w14:textId="77777777" w:rsidR="001234B7" w:rsidRPr="00620130" w:rsidRDefault="001234B7" w:rsidP="001234B7">
      <w:pPr>
        <w:pStyle w:val="HeadingLevel1"/>
        <w:rPr>
          <w:rFonts w:ascii="Poppins Medium" w:hAnsi="Poppins Medium" w:cs="Poppins Medium"/>
          <w:sz w:val="26"/>
          <w:szCs w:val="26"/>
        </w:rPr>
      </w:pPr>
      <w:bookmarkStart w:id="69" w:name="_Toc478551665"/>
      <w:bookmarkStart w:id="70" w:name="_Toc144199466"/>
      <w:r w:rsidRPr="00620130">
        <w:rPr>
          <w:rFonts w:ascii="Poppins Medium" w:hAnsi="Poppins Medium" w:cs="Poppins Medium"/>
          <w:sz w:val="26"/>
          <w:szCs w:val="26"/>
        </w:rPr>
        <w:t>Referral to children’s social care</w:t>
      </w:r>
      <w:bookmarkEnd w:id="69"/>
      <w:bookmarkEnd w:id="70"/>
      <w:r w:rsidRPr="00620130">
        <w:rPr>
          <w:rFonts w:ascii="Poppins Medium" w:hAnsi="Poppins Medium" w:cs="Poppins Medium"/>
          <w:sz w:val="26"/>
          <w:szCs w:val="26"/>
        </w:rPr>
        <w:t xml:space="preserve"> </w:t>
      </w:r>
    </w:p>
    <w:p w14:paraId="0CCAA350"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 xml:space="preserve">The DSL will make a referral to children’s social care if it is believed that a pupil is suffering or is at risk of suffering significant harm. The pupil (subject to their age and understanding) and the parents will be told that a referral is being made, unless to do so would increase the risk to the child. </w:t>
      </w:r>
    </w:p>
    <w:p w14:paraId="54E7ED02" w14:textId="77777777" w:rsidR="001234B7" w:rsidRPr="00620130" w:rsidRDefault="001234B7" w:rsidP="001234B7">
      <w:pPr>
        <w:pStyle w:val="HeadingLevel1"/>
        <w:rPr>
          <w:rFonts w:ascii="Poppins Medium" w:hAnsi="Poppins Medium" w:cs="Poppins Medium"/>
          <w:sz w:val="26"/>
          <w:szCs w:val="26"/>
        </w:rPr>
      </w:pPr>
      <w:bookmarkStart w:id="71" w:name="_Toc478551666"/>
      <w:bookmarkStart w:id="72" w:name="_Toc144199467"/>
      <w:bookmarkStart w:id="73" w:name="_Toc295993826"/>
      <w:r w:rsidRPr="00620130">
        <w:rPr>
          <w:rFonts w:ascii="Poppins Medium" w:hAnsi="Poppins Medium" w:cs="Poppins Medium"/>
          <w:sz w:val="26"/>
          <w:szCs w:val="26"/>
        </w:rPr>
        <w:t>Reporting directly to child protection agencies</w:t>
      </w:r>
      <w:bookmarkEnd w:id="71"/>
      <w:bookmarkEnd w:id="72"/>
      <w:r w:rsidRPr="00620130">
        <w:rPr>
          <w:rFonts w:ascii="Poppins Medium" w:hAnsi="Poppins Medium" w:cs="Poppins Medium"/>
          <w:sz w:val="26"/>
          <w:szCs w:val="26"/>
        </w:rPr>
        <w:t xml:space="preserve"> </w:t>
      </w:r>
    </w:p>
    <w:p w14:paraId="607C415D"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Staff should follow the reporting procedures outlined in this policy. However, they may also share information directly with children’s social care or the police if they are convinced that a direct report is required or if the Designated Safeguarding Lead, the deputies, the head teacher or the chair of governors are not available and a referral is required immediately.</w:t>
      </w:r>
    </w:p>
    <w:p w14:paraId="19E46C3F" w14:textId="77777777" w:rsidR="001234B7" w:rsidRPr="00620130" w:rsidRDefault="001234B7" w:rsidP="001234B7">
      <w:pPr>
        <w:pStyle w:val="HeadingLevel1"/>
        <w:rPr>
          <w:rFonts w:ascii="Poppins Medium" w:hAnsi="Poppins Medium" w:cs="Poppins Medium"/>
          <w:sz w:val="26"/>
          <w:szCs w:val="26"/>
        </w:rPr>
      </w:pPr>
      <w:bookmarkStart w:id="74" w:name="_Toc478551664"/>
      <w:bookmarkStart w:id="75" w:name="_Toc144199468"/>
      <w:bookmarkStart w:id="76" w:name="_Toc295993825"/>
      <w:bookmarkEnd w:id="73"/>
      <w:r w:rsidRPr="00620130">
        <w:rPr>
          <w:rFonts w:ascii="Poppins Medium" w:hAnsi="Poppins Medium" w:cs="Poppins Medium"/>
          <w:sz w:val="26"/>
          <w:szCs w:val="26"/>
        </w:rPr>
        <w:t>Confidentiality and sharing information</w:t>
      </w:r>
      <w:bookmarkEnd w:id="74"/>
      <w:bookmarkEnd w:id="75"/>
      <w:r w:rsidRPr="00620130">
        <w:rPr>
          <w:rFonts w:ascii="Poppins Medium" w:hAnsi="Poppins Medium" w:cs="Poppins Medium"/>
          <w:sz w:val="26"/>
          <w:szCs w:val="26"/>
        </w:rPr>
        <w:t xml:space="preserve"> </w:t>
      </w:r>
    </w:p>
    <w:p w14:paraId="6B197018" w14:textId="77777777" w:rsidR="001234B7" w:rsidRPr="00620130" w:rsidRDefault="001234B7" w:rsidP="001234B7">
      <w:pPr>
        <w:pStyle w:val="HeadingLevel2"/>
        <w:rPr>
          <w:rFonts w:cs="Poppins Medium"/>
          <w:color w:val="000000" w:themeColor="text1"/>
          <w:sz w:val="20"/>
          <w:szCs w:val="20"/>
        </w:rPr>
      </w:pPr>
      <w:r w:rsidRPr="00620130">
        <w:rPr>
          <w:rFonts w:cs="Poppins Medium"/>
          <w:color w:val="000000" w:themeColor="text1"/>
          <w:sz w:val="20"/>
          <w:szCs w:val="20"/>
        </w:rPr>
        <w:t>Child protection issues necessitate a high level of confidentiality. Staff should only discuss concerns with the Designated Safeguarding Lead, headteacher, Safeguarding Director of Education or Safeguarding trustee.</w:t>
      </w:r>
    </w:p>
    <w:p w14:paraId="49EE464C"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Sharing information</w:t>
      </w:r>
    </w:p>
    <w:p w14:paraId="550BBBEF"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DSL will normally obtain consent from the pupil and/or parents to share child protection information. Where there is good reason to do so, the DSL may share information </w:t>
      </w:r>
      <w:r w:rsidRPr="00620130">
        <w:rPr>
          <w:rFonts w:ascii="Poppins Medium" w:hAnsi="Poppins Medium" w:cs="Poppins Medium"/>
          <w:i/>
          <w:color w:val="000000" w:themeColor="text1"/>
          <w:sz w:val="20"/>
          <w:szCs w:val="20"/>
        </w:rPr>
        <w:t>without</w:t>
      </w:r>
      <w:r w:rsidRPr="00620130">
        <w:rPr>
          <w:rFonts w:ascii="Poppins Medium" w:hAnsi="Poppins Medium" w:cs="Poppins Medium"/>
          <w:color w:val="000000" w:themeColor="text1"/>
          <w:sz w:val="20"/>
          <w:szCs w:val="20"/>
        </w:rPr>
        <w:t xml:space="preserve"> consent, and will record the reason for deciding to do so.</w:t>
      </w:r>
    </w:p>
    <w:p w14:paraId="3E358FFF"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Information sharing will take place in a timely and secure manner and only when it is necessary and proportionate to do so and the information to be shared is relevant, adequate and accurate. </w:t>
      </w:r>
    </w:p>
    <w:p w14:paraId="27E2111D"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Information sharing decisions will be recorded, whether or not the decision is taken to share.</w:t>
      </w:r>
    </w:p>
    <w:p w14:paraId="26B75975"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UK GDPR and the Data Protection Act 2018 do not prevent school staff from sharing information with relevant agencies, where that information may help to protect a child. If any member of staff receives a request from a pupil or parent to see child protection records, they will refer the request to the Data Protection Officer. </w:t>
      </w:r>
    </w:p>
    <w:p w14:paraId="62EFA1C3"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Storing information</w:t>
      </w:r>
    </w:p>
    <w:p w14:paraId="1E1DA1E4"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Child protection information will be stored separately from the pupil’s school file and the school file will be ‘tagged’ to indicate that separate information is held. It will be stored and handled in line with our Retention and Destruction Policy. </w:t>
      </w:r>
    </w:p>
    <w:p w14:paraId="71D85874"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Our Confidentiality and Information Sharing policy and our Retention and Destruction policy is available to parents and pupils on request. </w:t>
      </w:r>
    </w:p>
    <w:p w14:paraId="13C655ED" w14:textId="77777777" w:rsidR="001234B7" w:rsidRPr="00620130" w:rsidRDefault="001234B7" w:rsidP="001234B7">
      <w:pPr>
        <w:pStyle w:val="HeadingLevel1"/>
        <w:rPr>
          <w:rFonts w:ascii="Poppins Medium" w:hAnsi="Poppins Medium" w:cs="Poppins Medium"/>
          <w:sz w:val="26"/>
          <w:szCs w:val="26"/>
        </w:rPr>
      </w:pPr>
      <w:bookmarkStart w:id="77" w:name="_Toc295993834"/>
      <w:bookmarkStart w:id="78" w:name="_Toc478551674"/>
      <w:bookmarkStart w:id="79" w:name="_Toc144199469"/>
      <w:bookmarkStart w:id="80" w:name="_Toc295993831"/>
      <w:bookmarkStart w:id="81" w:name="_Toc478551672"/>
      <w:bookmarkEnd w:id="76"/>
      <w:r w:rsidRPr="00620130">
        <w:rPr>
          <w:rFonts w:ascii="Poppins Medium" w:hAnsi="Poppins Medium" w:cs="Poppins Medium"/>
          <w:sz w:val="26"/>
          <w:szCs w:val="26"/>
        </w:rPr>
        <w:t>Special Circumstances</w:t>
      </w:r>
      <w:bookmarkEnd w:id="77"/>
      <w:bookmarkEnd w:id="78"/>
      <w:bookmarkEnd w:id="79"/>
      <w:r w:rsidRPr="00620130">
        <w:rPr>
          <w:rFonts w:ascii="Poppins Medium" w:hAnsi="Poppins Medium" w:cs="Poppins Medium"/>
          <w:sz w:val="26"/>
          <w:szCs w:val="26"/>
        </w:rPr>
        <w:t xml:space="preserve"> </w:t>
      </w:r>
    </w:p>
    <w:p w14:paraId="3ADB1B45" w14:textId="77777777" w:rsidR="001234B7" w:rsidRPr="00620130" w:rsidRDefault="001234B7" w:rsidP="001234B7">
      <w:pPr>
        <w:pStyle w:val="HeadingLevel2asheading"/>
        <w:rPr>
          <w:rFonts w:cs="Poppins Medium"/>
          <w:color w:val="000000" w:themeColor="text1"/>
          <w:sz w:val="20"/>
          <w:szCs w:val="20"/>
        </w:rPr>
      </w:pPr>
      <w:bookmarkStart w:id="82" w:name="_Toc295993835"/>
      <w:bookmarkStart w:id="83" w:name="_Toc478551675"/>
      <w:r w:rsidRPr="00620130">
        <w:rPr>
          <w:rFonts w:cs="Poppins Medium"/>
          <w:color w:val="000000" w:themeColor="text1"/>
          <w:sz w:val="20"/>
          <w:szCs w:val="20"/>
        </w:rPr>
        <w:t>Looked after children</w:t>
      </w:r>
      <w:bookmarkEnd w:id="82"/>
      <w:bookmarkEnd w:id="83"/>
    </w:p>
    <w:p w14:paraId="02B20C6C"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for children in care.</w:t>
      </w:r>
    </w:p>
    <w:p w14:paraId="0393435C" w14:textId="77777777" w:rsidR="001234B7" w:rsidRPr="00620130" w:rsidRDefault="001234B7" w:rsidP="001234B7">
      <w:pPr>
        <w:pStyle w:val="HeadingLevel2"/>
        <w:rPr>
          <w:rFonts w:cs="Poppins Medium"/>
          <w:b/>
          <w:bCs/>
          <w:color w:val="000000" w:themeColor="text1"/>
          <w:sz w:val="20"/>
          <w:szCs w:val="20"/>
        </w:rPr>
      </w:pPr>
      <w:r w:rsidRPr="00620130">
        <w:rPr>
          <w:rFonts w:cs="Poppins Medium"/>
          <w:b/>
          <w:bCs/>
          <w:color w:val="000000" w:themeColor="text1"/>
          <w:sz w:val="20"/>
          <w:szCs w:val="20"/>
        </w:rPr>
        <w:t>Children who have a social worker</w:t>
      </w:r>
    </w:p>
    <w:p w14:paraId="438BD5C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Children may need a social worker due to safeguarding or welfare needs. Local authorities will share this information with us, and the DSL will hold and use this information to inform decision about safeguarding and promoting the child’s welfare.</w:t>
      </w:r>
    </w:p>
    <w:p w14:paraId="6694E3FC" w14:textId="77777777" w:rsidR="001234B7" w:rsidRPr="00620130" w:rsidRDefault="001234B7" w:rsidP="001234B7">
      <w:pPr>
        <w:pStyle w:val="HeadingLevel2asheading"/>
        <w:rPr>
          <w:rFonts w:cs="Poppins Medium"/>
          <w:color w:val="000000" w:themeColor="text1"/>
          <w:sz w:val="20"/>
          <w:szCs w:val="20"/>
        </w:rPr>
      </w:pPr>
      <w:bookmarkStart w:id="84" w:name="_Toc295993836"/>
      <w:bookmarkStart w:id="85" w:name="_Toc478551676"/>
      <w:r w:rsidRPr="00620130">
        <w:rPr>
          <w:rFonts w:cs="Poppins Medium"/>
          <w:color w:val="000000" w:themeColor="text1"/>
          <w:sz w:val="20"/>
          <w:szCs w:val="20"/>
        </w:rPr>
        <w:t>Work Experience</w:t>
      </w:r>
      <w:bookmarkEnd w:id="84"/>
      <w:bookmarkEnd w:id="85"/>
      <w:r w:rsidRPr="00620130">
        <w:rPr>
          <w:rFonts w:cs="Poppins Medium"/>
          <w:color w:val="000000" w:themeColor="text1"/>
          <w:sz w:val="20"/>
          <w:szCs w:val="20"/>
        </w:rPr>
        <w:t xml:space="preserve"> </w:t>
      </w:r>
    </w:p>
    <w:p w14:paraId="78FB2E02"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The school has detailed procedures to safeguard pupils undertaking work experience, including arrangements for checking people who provide placements and supervise pupils on work experience which are in accordance with statutory guidance.</w:t>
      </w:r>
    </w:p>
    <w:p w14:paraId="5720FF68" w14:textId="77777777" w:rsidR="001234B7" w:rsidRPr="00620130" w:rsidRDefault="001234B7" w:rsidP="001234B7">
      <w:pPr>
        <w:pStyle w:val="HeadingLevel2asheading"/>
        <w:rPr>
          <w:rFonts w:cs="Poppins Medium"/>
          <w:color w:val="000000" w:themeColor="text1"/>
          <w:sz w:val="20"/>
          <w:szCs w:val="20"/>
        </w:rPr>
      </w:pPr>
      <w:bookmarkStart w:id="86" w:name="_Toc295993837"/>
      <w:bookmarkStart w:id="87" w:name="_Toc478551677"/>
      <w:r w:rsidRPr="00620130">
        <w:rPr>
          <w:rFonts w:cs="Poppins Medium"/>
          <w:color w:val="000000" w:themeColor="text1"/>
          <w:sz w:val="20"/>
          <w:szCs w:val="20"/>
        </w:rPr>
        <w:t>Children staying with host families</w:t>
      </w:r>
      <w:bookmarkEnd w:id="86"/>
      <w:bookmarkEnd w:id="87"/>
    </w:p>
    <w:p w14:paraId="27F31C36"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The school may make arrangements for pupils to stay with host families, for example during a foreign exchange trip or sports tour. When we do, we follow the guidance set out in the statutory guidance to ensure hosting arrangements are as safe as possible. </w:t>
      </w:r>
    </w:p>
    <w:p w14:paraId="348E1EE2"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Schools cannot obtain criminal record information from the Disclosure and Barring Service about adults abroad. Where pupils stay with host families abroad we will agree with the partner schools a shared understanding of the safeguarding arrangements. Our Designated Safeguarding Lead will ensure the arrangements are sufficient to safeguard our pupils and will include ensuring pupils understand who to contact should an emergency occur or a situation arise which makes them feel uncomfortable. We will also make parents aware of these arrangements.</w:t>
      </w:r>
    </w:p>
    <w:p w14:paraId="4B4380B8"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Some overseas pupils may reside with host families during school terms and we will work with the local authority to check that such arrangements are safe and suitable. </w:t>
      </w:r>
    </w:p>
    <w:p w14:paraId="77ADEAA8" w14:textId="77777777" w:rsidR="001234B7" w:rsidRPr="00620130" w:rsidRDefault="001234B7" w:rsidP="001234B7">
      <w:pPr>
        <w:pStyle w:val="HeadingLevel2asheading"/>
        <w:rPr>
          <w:rFonts w:cs="Poppins Medium"/>
          <w:color w:val="000000" w:themeColor="text1"/>
          <w:sz w:val="20"/>
          <w:szCs w:val="20"/>
        </w:rPr>
      </w:pPr>
      <w:r w:rsidRPr="00620130">
        <w:rPr>
          <w:rFonts w:cs="Poppins Medium"/>
          <w:color w:val="000000" w:themeColor="text1"/>
          <w:sz w:val="20"/>
          <w:szCs w:val="20"/>
        </w:rPr>
        <w:t>Private fostering arrangements</w:t>
      </w:r>
      <w:bookmarkEnd w:id="80"/>
      <w:bookmarkEnd w:id="81"/>
    </w:p>
    <w:p w14:paraId="66102ABC"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A private fostering arrangement occurs when someone </w:t>
      </w:r>
      <w:r w:rsidRPr="00620130">
        <w:rPr>
          <w:rFonts w:ascii="Poppins Medium" w:hAnsi="Poppins Medium" w:cs="Poppins Medium"/>
          <w:color w:val="000000" w:themeColor="text1"/>
          <w:sz w:val="20"/>
          <w:szCs w:val="20"/>
          <w:u w:val="single"/>
        </w:rPr>
        <w:t>other than</w:t>
      </w:r>
      <w:r w:rsidRPr="00620130">
        <w:rPr>
          <w:rFonts w:ascii="Poppins Medium" w:hAnsi="Poppins Medium" w:cs="Poppins Medium"/>
          <w:color w:val="000000" w:themeColor="text1"/>
          <w:sz w:val="20"/>
          <w:szCs w:val="20"/>
        </w:rPr>
        <w:t xml:space="preserve"> a parent or a close relative cares for a child for a period of 28 days or more, with the agreement of the child’s parents. It applies to children under the age of 16, or aged under 18 if the child is disabled. By law, a parent, private foster carer or other persons involved in making a private fostering arrangement must notify children’s services as soon as possible. </w:t>
      </w:r>
    </w:p>
    <w:p w14:paraId="15446A4E" w14:textId="77777777" w:rsidR="001234B7" w:rsidRPr="00620130" w:rsidRDefault="001234B7" w:rsidP="001234B7">
      <w:pPr>
        <w:pStyle w:val="HeadingLevel3"/>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Where a member of staff becomes aware that a pupil may be in a private fostering arrangement they will tell the DSL and the school will notify the local authority of the circumstances.</w:t>
      </w:r>
    </w:p>
    <w:p w14:paraId="09E62098" w14:textId="77777777" w:rsidR="0099785A" w:rsidRPr="00620130" w:rsidRDefault="0099785A" w:rsidP="0099785A">
      <w:pPr>
        <w:pStyle w:val="HeadingLevel3"/>
        <w:numPr>
          <w:ilvl w:val="0"/>
          <w:numId w:val="0"/>
        </w:numPr>
        <w:rPr>
          <w:rFonts w:ascii="Poppins Medium" w:hAnsi="Poppins Medium" w:cs="Poppins Medium"/>
          <w:szCs w:val="21"/>
        </w:rPr>
      </w:pPr>
    </w:p>
    <w:p w14:paraId="7CAEFD69" w14:textId="77777777" w:rsidR="001234B7" w:rsidRPr="003D216E" w:rsidRDefault="001234B7" w:rsidP="00E84BA0">
      <w:pPr>
        <w:pStyle w:val="HeadingLevel1"/>
        <w:numPr>
          <w:ilvl w:val="0"/>
          <w:numId w:val="0"/>
        </w:numPr>
        <w:rPr>
          <w:sz w:val="26"/>
          <w:szCs w:val="26"/>
        </w:rPr>
      </w:pPr>
      <w:r w:rsidRPr="00620130">
        <w:rPr>
          <w:szCs w:val="21"/>
        </w:rPr>
        <w:br w:type="page"/>
      </w:r>
      <w:bookmarkStart w:id="88" w:name="_Toc478551679"/>
      <w:bookmarkStart w:id="89" w:name="_Toc144199470"/>
      <w:r w:rsidRPr="003D216E">
        <w:rPr>
          <w:sz w:val="26"/>
          <w:szCs w:val="26"/>
        </w:rPr>
        <w:t>Appendix One</w:t>
      </w:r>
      <w:bookmarkEnd w:id="88"/>
      <w:r w:rsidRPr="003D216E">
        <w:rPr>
          <w:sz w:val="26"/>
          <w:szCs w:val="26"/>
        </w:rPr>
        <w:t xml:space="preserve"> - </w:t>
      </w:r>
      <w:bookmarkStart w:id="90" w:name="_Toc478551680"/>
      <w:r w:rsidRPr="003D216E">
        <w:rPr>
          <w:sz w:val="26"/>
          <w:szCs w:val="26"/>
        </w:rPr>
        <w:t>Four categories of abuse</w:t>
      </w:r>
      <w:bookmarkEnd w:id="89"/>
      <w:bookmarkEnd w:id="90"/>
    </w:p>
    <w:p w14:paraId="603CA57F" w14:textId="77777777" w:rsidR="001234B7" w:rsidRPr="00620130" w:rsidRDefault="001234B7" w:rsidP="00B2516A">
      <w:pPr>
        <w:pStyle w:val="BodyText"/>
        <w:spacing w:before="100" w:beforeAutospacing="1" w:after="100" w:afterAutospacing="1"/>
        <w:rPr>
          <w:rFonts w:ascii="Poppins Medium" w:hAnsi="Poppins Medium" w:cs="Poppins Medium"/>
          <w:color w:val="000000" w:themeColor="text1"/>
          <w:sz w:val="20"/>
        </w:rPr>
      </w:pPr>
      <w:bookmarkStart w:id="91" w:name="_Toc478551681"/>
      <w:r w:rsidRPr="00620130">
        <w:rPr>
          <w:rFonts w:ascii="Poppins Medium" w:hAnsi="Poppins Medium" w:cs="Poppins Medium"/>
          <w:color w:val="000000" w:themeColor="text1"/>
          <w:sz w:val="20"/>
        </w:rPr>
        <w:t>It is vital that staff are also aware of the range of behavioural indicators of abuse and report any concerns to the designated safeguarding lead. It is the responsibility of staff to report their concerns.</w:t>
      </w:r>
    </w:p>
    <w:p w14:paraId="11A5D8D3" w14:textId="77777777" w:rsidR="001234B7" w:rsidRPr="00620130" w:rsidRDefault="001234B7" w:rsidP="00B2516A">
      <w:pPr>
        <w:pStyle w:val="BodyText"/>
        <w:spacing w:before="100" w:beforeAutospacing="1" w:after="100" w:afterAutospacing="1"/>
        <w:rPr>
          <w:rFonts w:ascii="Poppins Medium" w:hAnsi="Poppins Medium" w:cs="Poppins Medium"/>
          <w:color w:val="000000" w:themeColor="text1"/>
          <w:sz w:val="20"/>
        </w:rPr>
      </w:pPr>
      <w:r w:rsidRPr="00620130">
        <w:rPr>
          <w:rFonts w:ascii="Poppins Medium" w:hAnsi="Poppins Medium" w:cs="Poppins Medium"/>
          <w:bCs/>
          <w:color w:val="000000" w:themeColor="text1"/>
          <w:sz w:val="20"/>
          <w:lang w:eastAsia="en-GB"/>
        </w:rPr>
        <w:t>All</w:t>
      </w:r>
      <w:r w:rsidRPr="00620130">
        <w:rPr>
          <w:rFonts w:ascii="Poppins Medium" w:hAnsi="Poppins Medium" w:cs="Poppins Medium"/>
          <w:color w:val="000000" w:themeColor="text1"/>
          <w:sz w:val="20"/>
          <w:lang w:eastAsia="en-GB"/>
        </w:rPr>
        <w:t xml:space="preserve"> staff should be aware that abuse, neglect and safeguarding issues are rarely stand-alone events that can be covered by one definition or label. In most cases, multiple issues will overlap with one another.</w:t>
      </w:r>
    </w:p>
    <w:p w14:paraId="227BC868" w14:textId="77777777" w:rsidR="001234B7" w:rsidRPr="00620130" w:rsidRDefault="001234B7" w:rsidP="00B2516A">
      <w:pPr>
        <w:pStyle w:val="HeadingLevel1"/>
        <w:numPr>
          <w:ilvl w:val="0"/>
          <w:numId w:val="5"/>
        </w:numPr>
        <w:spacing w:before="100" w:beforeAutospacing="1" w:after="100" w:afterAutospacing="1"/>
        <w:rPr>
          <w:rFonts w:ascii="Poppins Medium" w:hAnsi="Poppins Medium" w:cs="Poppins Medium"/>
          <w:color w:val="000000" w:themeColor="text1"/>
          <w:sz w:val="20"/>
          <w:szCs w:val="20"/>
          <w:lang w:eastAsia="en-GB"/>
        </w:rPr>
      </w:pPr>
      <w:bookmarkStart w:id="92" w:name="_Toc144199471"/>
      <w:r w:rsidRPr="00620130">
        <w:rPr>
          <w:rFonts w:ascii="Poppins Medium" w:hAnsi="Poppins Medium" w:cs="Poppins Medium"/>
          <w:color w:val="000000" w:themeColor="text1"/>
          <w:sz w:val="20"/>
          <w:szCs w:val="20"/>
        </w:rPr>
        <w:t>Physical abuse</w:t>
      </w:r>
      <w:bookmarkEnd w:id="91"/>
      <w:bookmarkEnd w:id="92"/>
    </w:p>
    <w:p w14:paraId="01C408A4"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lang w:eastAsia="en-GB"/>
        </w:rPr>
      </w:pPr>
      <w:r w:rsidRPr="00620130">
        <w:rPr>
          <w:rFonts w:ascii="Poppins Medium" w:hAnsi="Poppins Medium" w:cs="Poppins Medium"/>
          <w:color w:val="000000" w:themeColor="text1"/>
          <w:sz w:val="20"/>
        </w:rPr>
        <w:t>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Pr="00620130">
        <w:rPr>
          <w:rFonts w:ascii="Poppins Medium" w:hAnsi="Poppins Medium" w:cs="Poppins Medium"/>
          <w:color w:val="000000" w:themeColor="text1"/>
          <w:sz w:val="20"/>
          <w:lang w:eastAsia="en-GB"/>
        </w:rPr>
        <w:t>.</w:t>
      </w:r>
    </w:p>
    <w:p w14:paraId="588C1A4C" w14:textId="77777777" w:rsidR="001234B7" w:rsidRPr="00620130" w:rsidRDefault="001234B7" w:rsidP="00B2516A">
      <w:pPr>
        <w:pStyle w:val="HeadingLevel2asheading"/>
        <w:spacing w:before="100" w:beforeAutospacing="1" w:after="100" w:afterAutospacing="1"/>
        <w:rPr>
          <w:rFonts w:cs="Poppins Medium"/>
          <w:color w:val="000000" w:themeColor="text1"/>
          <w:sz w:val="20"/>
          <w:szCs w:val="20"/>
        </w:rPr>
      </w:pPr>
      <w:r w:rsidRPr="00620130">
        <w:rPr>
          <w:rFonts w:cs="Poppins Medium"/>
          <w:color w:val="000000" w:themeColor="text1"/>
          <w:sz w:val="20"/>
          <w:szCs w:val="20"/>
        </w:rPr>
        <w:t>Indicators of physical abuse</w:t>
      </w:r>
    </w:p>
    <w:p w14:paraId="11D9C196"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lang w:val="en-US" w:eastAsia="en-GB"/>
        </w:rPr>
      </w:pPr>
      <w:r w:rsidRPr="00620130">
        <w:rPr>
          <w:rFonts w:ascii="Poppins Medium" w:hAnsi="Poppins Medium" w:cs="Poppins Medium"/>
          <w:color w:val="000000" w:themeColor="text1"/>
          <w:sz w:val="20"/>
          <w:lang w:val="en-US" w:eastAsia="en-GB"/>
        </w:rPr>
        <w:t>The following may be indicators of physical abuse:</w:t>
      </w:r>
    </w:p>
    <w:p w14:paraId="69E45827"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have bruises, bleeding, burns, bites, fractures or other injuries </w:t>
      </w:r>
    </w:p>
    <w:p w14:paraId="7816C700"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show signs of pain or discomfort </w:t>
      </w:r>
    </w:p>
    <w:p w14:paraId="1CDD4E5A"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keep arms and legs covered, even in warm weather </w:t>
      </w:r>
    </w:p>
    <w:p w14:paraId="71139634"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be concerned about changing for PE or swimming </w:t>
      </w:r>
    </w:p>
    <w:p w14:paraId="17763BFC" w14:textId="77777777" w:rsidR="001234B7" w:rsidRPr="00620130" w:rsidRDefault="001234B7" w:rsidP="00B2516A">
      <w:pPr>
        <w:pStyle w:val="Bullet2"/>
        <w:spacing w:before="100" w:beforeAutospacing="1" w:after="100" w:afterAutospacing="1"/>
        <w:contextualSpacing w:val="0"/>
        <w:rPr>
          <w:rFonts w:ascii="Poppins Medium" w:eastAsia="Times New Roman" w:hAnsi="Poppins Medium" w:cs="Poppins Medium"/>
          <w:color w:val="000000" w:themeColor="text1"/>
          <w:sz w:val="20"/>
          <w:szCs w:val="20"/>
          <w:lang w:val="en-US" w:eastAsia="en-GB"/>
        </w:rPr>
      </w:pPr>
      <w:r w:rsidRPr="00620130">
        <w:rPr>
          <w:rFonts w:ascii="Poppins Medium" w:eastAsia="Times New Roman" w:hAnsi="Poppins Medium" w:cs="Poppins Medium"/>
          <w:color w:val="000000" w:themeColor="text1"/>
          <w:sz w:val="20"/>
          <w:szCs w:val="20"/>
          <w:lang w:val="en-US" w:eastAsia="en-GB"/>
        </w:rPr>
        <w:t>An injury that is not consistent with the account given</w:t>
      </w:r>
    </w:p>
    <w:p w14:paraId="2DE7E606" w14:textId="77777777" w:rsidR="001234B7" w:rsidRPr="00620130" w:rsidRDefault="001234B7" w:rsidP="00B2516A">
      <w:pPr>
        <w:pStyle w:val="Bullet2"/>
        <w:spacing w:before="100" w:beforeAutospacing="1" w:after="100" w:afterAutospacing="1"/>
        <w:contextualSpacing w:val="0"/>
        <w:rPr>
          <w:rFonts w:ascii="Poppins Medium" w:eastAsia="Times New Roman" w:hAnsi="Poppins Medium" w:cs="Poppins Medium"/>
          <w:color w:val="000000" w:themeColor="text1"/>
          <w:sz w:val="20"/>
          <w:szCs w:val="20"/>
          <w:lang w:val="en-US" w:eastAsia="en-GB"/>
        </w:rPr>
      </w:pPr>
      <w:r w:rsidRPr="00620130">
        <w:rPr>
          <w:rFonts w:ascii="Poppins Medium" w:eastAsia="Times New Roman" w:hAnsi="Poppins Medium" w:cs="Poppins Medium"/>
          <w:color w:val="000000" w:themeColor="text1"/>
          <w:sz w:val="20"/>
          <w:szCs w:val="20"/>
          <w:lang w:val="en-US" w:eastAsia="en-GB"/>
        </w:rPr>
        <w:t>Symptoms of drug or alcohol intoxication or poisoning</w:t>
      </w:r>
    </w:p>
    <w:p w14:paraId="347045DA" w14:textId="77777777" w:rsidR="001234B7" w:rsidRPr="00620130" w:rsidRDefault="001234B7" w:rsidP="00B2516A">
      <w:pPr>
        <w:pStyle w:val="Bullet2"/>
        <w:spacing w:before="100" w:beforeAutospacing="1" w:after="100" w:afterAutospacing="1"/>
        <w:contextualSpacing w:val="0"/>
        <w:rPr>
          <w:rFonts w:ascii="Poppins Medium" w:eastAsia="Times New Roman" w:hAnsi="Poppins Medium" w:cs="Poppins Medium"/>
          <w:color w:val="000000" w:themeColor="text1"/>
          <w:sz w:val="20"/>
          <w:szCs w:val="20"/>
          <w:lang w:val="en-US" w:eastAsia="en-GB"/>
        </w:rPr>
      </w:pPr>
      <w:r w:rsidRPr="00620130">
        <w:rPr>
          <w:rFonts w:ascii="Poppins Medium" w:eastAsia="Times New Roman" w:hAnsi="Poppins Medium" w:cs="Poppins Medium"/>
          <w:color w:val="000000" w:themeColor="text1"/>
          <w:sz w:val="20"/>
          <w:szCs w:val="20"/>
          <w:lang w:val="en-US" w:eastAsia="en-GB"/>
        </w:rPr>
        <w:t>Inexplicable fear of adults or over-compliance</w:t>
      </w:r>
    </w:p>
    <w:p w14:paraId="52349595" w14:textId="77777777" w:rsidR="001234B7" w:rsidRPr="00620130" w:rsidRDefault="001234B7" w:rsidP="00B2516A">
      <w:pPr>
        <w:pStyle w:val="Bullet2"/>
        <w:spacing w:before="100" w:beforeAutospacing="1" w:after="100" w:afterAutospacing="1"/>
        <w:contextualSpacing w:val="0"/>
        <w:rPr>
          <w:rFonts w:ascii="Poppins Medium" w:eastAsia="Times New Roman" w:hAnsi="Poppins Medium" w:cs="Poppins Medium"/>
          <w:color w:val="000000" w:themeColor="text1"/>
          <w:sz w:val="20"/>
          <w:szCs w:val="20"/>
          <w:lang w:val="en-US" w:eastAsia="en-GB"/>
        </w:rPr>
      </w:pPr>
      <w:r w:rsidRPr="00620130">
        <w:rPr>
          <w:rFonts w:ascii="Poppins Medium" w:eastAsia="Times New Roman" w:hAnsi="Poppins Medium" w:cs="Poppins Medium"/>
          <w:color w:val="000000" w:themeColor="text1"/>
          <w:sz w:val="20"/>
          <w:szCs w:val="20"/>
          <w:lang w:val="en-US" w:eastAsia="en-GB"/>
        </w:rPr>
        <w:t>Violence or aggression towards others including bullying</w:t>
      </w:r>
    </w:p>
    <w:p w14:paraId="465B69B8" w14:textId="77777777" w:rsidR="001234B7" w:rsidRPr="00620130" w:rsidRDefault="001234B7" w:rsidP="00B2516A">
      <w:pPr>
        <w:pStyle w:val="Bullet2"/>
        <w:spacing w:before="100" w:beforeAutospacing="1" w:after="100" w:afterAutospacing="1"/>
        <w:contextualSpacing w:val="0"/>
        <w:rPr>
          <w:rFonts w:ascii="Poppins Medium" w:eastAsia="Times New Roman" w:hAnsi="Poppins Medium" w:cs="Poppins Medium"/>
          <w:color w:val="000000" w:themeColor="text1"/>
          <w:sz w:val="20"/>
          <w:szCs w:val="20"/>
          <w:lang w:val="en-US" w:eastAsia="en-GB"/>
        </w:rPr>
      </w:pPr>
      <w:r w:rsidRPr="00620130">
        <w:rPr>
          <w:rFonts w:ascii="Poppins Medium" w:eastAsia="Times New Roman" w:hAnsi="Poppins Medium" w:cs="Poppins Medium"/>
          <w:color w:val="000000" w:themeColor="text1"/>
          <w:sz w:val="20"/>
          <w:szCs w:val="20"/>
          <w:lang w:val="en-US" w:eastAsia="en-GB"/>
        </w:rPr>
        <w:t>Isolation from peers</w:t>
      </w:r>
    </w:p>
    <w:p w14:paraId="3BF38399" w14:textId="77777777" w:rsidR="001234B7" w:rsidRPr="00620130" w:rsidRDefault="001234B7" w:rsidP="00B2516A">
      <w:pPr>
        <w:pStyle w:val="HeadingLevel1"/>
        <w:spacing w:before="100" w:beforeAutospacing="1" w:after="100" w:afterAutospacing="1"/>
        <w:rPr>
          <w:rFonts w:ascii="Poppins Medium" w:hAnsi="Poppins Medium" w:cs="Poppins Medium"/>
          <w:color w:val="000000" w:themeColor="text1"/>
          <w:sz w:val="20"/>
          <w:szCs w:val="20"/>
        </w:rPr>
      </w:pPr>
      <w:bookmarkStart w:id="93" w:name="_Toc478551682"/>
      <w:bookmarkStart w:id="94" w:name="_Toc144199472"/>
      <w:r w:rsidRPr="00620130">
        <w:rPr>
          <w:rFonts w:ascii="Poppins Medium" w:hAnsi="Poppins Medium" w:cs="Poppins Medium"/>
          <w:color w:val="000000" w:themeColor="text1"/>
          <w:sz w:val="20"/>
          <w:szCs w:val="20"/>
        </w:rPr>
        <w:t>Emotional abuse</w:t>
      </w:r>
      <w:bookmarkEnd w:id="93"/>
      <w:bookmarkEnd w:id="94"/>
      <w:r w:rsidRPr="00620130">
        <w:rPr>
          <w:rFonts w:ascii="Poppins Medium" w:hAnsi="Poppins Medium" w:cs="Poppins Medium"/>
          <w:color w:val="000000" w:themeColor="text1"/>
          <w:sz w:val="20"/>
          <w:szCs w:val="20"/>
        </w:rPr>
        <w:t xml:space="preserve"> </w:t>
      </w:r>
    </w:p>
    <w:p w14:paraId="080C5090"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rPr>
      </w:pPr>
      <w:r w:rsidRPr="00620130">
        <w:rPr>
          <w:rFonts w:ascii="Poppins Medium" w:hAnsi="Poppins Medium" w:cs="Poppins Medium"/>
          <w:color w:val="000000" w:themeColor="text1"/>
          <w:sz w:val="20"/>
        </w:rP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 </w:t>
      </w:r>
    </w:p>
    <w:p w14:paraId="5B7B5ED5" w14:textId="77777777" w:rsidR="001234B7" w:rsidRPr="00620130" w:rsidRDefault="001234B7" w:rsidP="00B2516A">
      <w:pPr>
        <w:pStyle w:val="HeadingLevel2asheading"/>
        <w:spacing w:before="100" w:beforeAutospacing="1" w:after="100" w:afterAutospacing="1"/>
        <w:rPr>
          <w:rFonts w:cs="Poppins Medium"/>
          <w:color w:val="000000" w:themeColor="text1"/>
          <w:sz w:val="20"/>
          <w:szCs w:val="20"/>
        </w:rPr>
      </w:pPr>
      <w:bookmarkStart w:id="95" w:name="_Toc478551683"/>
      <w:r w:rsidRPr="00620130">
        <w:rPr>
          <w:rFonts w:cs="Poppins Medium"/>
          <w:color w:val="000000" w:themeColor="text1"/>
          <w:sz w:val="20"/>
          <w:szCs w:val="20"/>
        </w:rPr>
        <w:t>Indicators of emotional abuse</w:t>
      </w:r>
    </w:p>
    <w:p w14:paraId="26F1E5E6"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lang w:val="en-US" w:eastAsia="en-GB"/>
        </w:rPr>
      </w:pPr>
      <w:r w:rsidRPr="00620130">
        <w:rPr>
          <w:rFonts w:ascii="Poppins Medium" w:hAnsi="Poppins Medium" w:cs="Poppins Medium"/>
          <w:color w:val="000000" w:themeColor="text1"/>
          <w:sz w:val="20"/>
          <w:lang w:val="en-US" w:eastAsia="en-GB"/>
        </w:rPr>
        <w:t>The following may be indicators of emotional abuse:</w:t>
      </w:r>
    </w:p>
    <w:p w14:paraId="290D7E33"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The child consistently describes him/herself in negative ways</w:t>
      </w:r>
    </w:p>
    <w:p w14:paraId="05AF359C"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Over-reaction to mistakes</w:t>
      </w:r>
    </w:p>
    <w:p w14:paraId="2DA8554D"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Delayed physical, mental or emotional development</w:t>
      </w:r>
    </w:p>
    <w:p w14:paraId="2DDD2438"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Inappropriate emotional responses, fantasies</w:t>
      </w:r>
    </w:p>
    <w:p w14:paraId="17C3497E"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Self-harm</w:t>
      </w:r>
    </w:p>
    <w:p w14:paraId="39E735C0"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drug or solvent abuse</w:t>
      </w:r>
    </w:p>
    <w:p w14:paraId="7605CB75"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Running away</w:t>
      </w:r>
    </w:p>
    <w:p w14:paraId="575B36FF"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Appetite disorders – anorexia nervosa, bulimia; or</w:t>
      </w:r>
    </w:p>
    <w:p w14:paraId="6159B944"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Soiling, smearing faeces, enuresis</w:t>
      </w:r>
    </w:p>
    <w:p w14:paraId="4A253D5E" w14:textId="77777777" w:rsidR="001234B7" w:rsidRPr="00620130" w:rsidRDefault="001234B7" w:rsidP="00B2516A">
      <w:pPr>
        <w:pStyle w:val="HeadingLevel1"/>
        <w:spacing w:before="100" w:beforeAutospacing="1" w:after="100" w:afterAutospacing="1"/>
        <w:rPr>
          <w:rFonts w:ascii="Poppins Medium" w:hAnsi="Poppins Medium" w:cs="Poppins Medium"/>
          <w:color w:val="000000" w:themeColor="text1"/>
          <w:sz w:val="20"/>
          <w:szCs w:val="20"/>
        </w:rPr>
      </w:pPr>
      <w:bookmarkStart w:id="96" w:name="_Toc144199473"/>
      <w:r w:rsidRPr="00620130">
        <w:rPr>
          <w:rFonts w:ascii="Poppins Medium" w:hAnsi="Poppins Medium" w:cs="Poppins Medium"/>
          <w:color w:val="000000" w:themeColor="text1"/>
          <w:sz w:val="20"/>
          <w:szCs w:val="20"/>
        </w:rPr>
        <w:t>Sexual abuse</w:t>
      </w:r>
      <w:bookmarkEnd w:id="95"/>
      <w:bookmarkEnd w:id="96"/>
      <w:r w:rsidRPr="00620130">
        <w:rPr>
          <w:rFonts w:ascii="Poppins Medium" w:hAnsi="Poppins Medium" w:cs="Poppins Medium"/>
          <w:color w:val="000000" w:themeColor="text1"/>
          <w:sz w:val="20"/>
          <w:szCs w:val="20"/>
        </w:rPr>
        <w:t xml:space="preserve"> </w:t>
      </w:r>
    </w:p>
    <w:p w14:paraId="11B02CEC"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rPr>
      </w:pPr>
      <w:r w:rsidRPr="00620130">
        <w:rPr>
          <w:rFonts w:ascii="Poppins Medium" w:hAnsi="Poppins Medium" w:cs="Poppins Medium"/>
          <w:color w:val="000000" w:themeColor="text1"/>
          <w:sz w:val="2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is not solely perpetrated by adult males. Women can also commit acts of sexual abuse, as can other children. </w:t>
      </w:r>
    </w:p>
    <w:p w14:paraId="2EB8112F" w14:textId="77777777" w:rsidR="001234B7" w:rsidRPr="00620130" w:rsidRDefault="001234B7" w:rsidP="00B2516A">
      <w:pPr>
        <w:pStyle w:val="HeadingLevel2asheading"/>
        <w:spacing w:before="100" w:beforeAutospacing="1" w:after="100" w:afterAutospacing="1"/>
        <w:rPr>
          <w:rFonts w:cs="Poppins Medium"/>
          <w:color w:val="000000" w:themeColor="text1"/>
          <w:sz w:val="20"/>
          <w:szCs w:val="20"/>
        </w:rPr>
      </w:pPr>
      <w:r w:rsidRPr="00620130">
        <w:rPr>
          <w:rFonts w:cs="Poppins Medium"/>
          <w:color w:val="000000" w:themeColor="text1"/>
          <w:sz w:val="20"/>
          <w:szCs w:val="20"/>
        </w:rPr>
        <w:t>Indicators of sexual abuse</w:t>
      </w:r>
    </w:p>
    <w:p w14:paraId="6677FB6F"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lang w:val="en-US" w:eastAsia="en-GB"/>
        </w:rPr>
      </w:pPr>
      <w:r w:rsidRPr="00620130">
        <w:rPr>
          <w:rFonts w:ascii="Poppins Medium" w:hAnsi="Poppins Medium" w:cs="Poppins Medium"/>
          <w:color w:val="000000" w:themeColor="text1"/>
          <w:sz w:val="20"/>
          <w:lang w:val="en-US" w:eastAsia="en-GB"/>
        </w:rPr>
        <w:t>The following may be indicators of sexual abuse:</w:t>
      </w:r>
    </w:p>
    <w:p w14:paraId="23F5B67B"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Sexually explicit play or behaviour or age-inappropriate knowledge</w:t>
      </w:r>
    </w:p>
    <w:p w14:paraId="24664867"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Aggressive behaviour including sexual harassment or molestation</w:t>
      </w:r>
    </w:p>
    <w:p w14:paraId="02F46858"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Reluctance to undress for PE or swimming</w:t>
      </w:r>
    </w:p>
    <w:p w14:paraId="7553B209"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Anal or vaginal discharge, soreness or scratching</w:t>
      </w:r>
    </w:p>
    <w:p w14:paraId="26E1FAB6"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Bruises or scratches in the genital area</w:t>
      </w:r>
    </w:p>
    <w:p w14:paraId="465BD0D6"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Reluctance to go home</w:t>
      </w:r>
    </w:p>
    <w:p w14:paraId="4B678ED6"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Refusal to communicate</w:t>
      </w:r>
    </w:p>
    <w:p w14:paraId="5EDF9390"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Depression or withdrawal</w:t>
      </w:r>
    </w:p>
    <w:p w14:paraId="422CE3C3"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isolation from peer group</w:t>
      </w:r>
    </w:p>
    <w:p w14:paraId="4F2A919F"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Eating disorders, for example anorexia nervosa and bulimia</w:t>
      </w:r>
    </w:p>
    <w:p w14:paraId="2F215C2D"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self-harm</w:t>
      </w:r>
    </w:p>
    <w:p w14:paraId="2DD9F4E7"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substance abuse</w:t>
      </w:r>
    </w:p>
    <w:p w14:paraId="1D95117F"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acquire gifts such as money or a mobile phone from new ‘friends’</w:t>
      </w:r>
    </w:p>
    <w:p w14:paraId="7ACCE4DD" w14:textId="77777777" w:rsidR="001234B7" w:rsidRPr="00620130" w:rsidRDefault="001234B7" w:rsidP="00B2516A">
      <w:pPr>
        <w:pStyle w:val="HeadingLevel1"/>
        <w:spacing w:before="100" w:beforeAutospacing="1" w:after="100" w:afterAutospacing="1"/>
        <w:rPr>
          <w:rFonts w:ascii="Poppins Medium" w:hAnsi="Poppins Medium" w:cs="Poppins Medium"/>
          <w:color w:val="000000" w:themeColor="text1"/>
          <w:sz w:val="20"/>
          <w:szCs w:val="20"/>
        </w:rPr>
      </w:pPr>
      <w:bookmarkStart w:id="97" w:name="_Toc478551684"/>
      <w:bookmarkStart w:id="98" w:name="_Toc144199474"/>
      <w:r w:rsidRPr="00620130">
        <w:rPr>
          <w:rFonts w:ascii="Poppins Medium" w:hAnsi="Poppins Medium" w:cs="Poppins Medium"/>
          <w:color w:val="000000" w:themeColor="text1"/>
          <w:sz w:val="20"/>
          <w:szCs w:val="20"/>
        </w:rPr>
        <w:t>Neglect</w:t>
      </w:r>
      <w:bookmarkEnd w:id="97"/>
      <w:bookmarkEnd w:id="98"/>
    </w:p>
    <w:p w14:paraId="2174E72D"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rPr>
      </w:pPr>
      <w:r w:rsidRPr="00620130">
        <w:rPr>
          <w:rFonts w:ascii="Poppins Medium" w:hAnsi="Poppins Medium" w:cs="Poppins Medium"/>
          <w:color w:val="000000" w:themeColor="text1"/>
          <w:sz w:val="20"/>
        </w:rPr>
        <w:t xml:space="preserve">Neglect is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w:t>
      </w:r>
    </w:p>
    <w:p w14:paraId="1CD56A9D"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provide adequate food, clothing and shelter (including exclusion from home or abandonment); </w:t>
      </w:r>
    </w:p>
    <w:p w14:paraId="4267C487"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protect a child from physical and emotional harm or danger; </w:t>
      </w:r>
    </w:p>
    <w:p w14:paraId="21EB516D"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ensure adequate supervision (including the use of inadequate care-givers); or </w:t>
      </w:r>
    </w:p>
    <w:p w14:paraId="5B9F8907"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ensure access to appropriate medical care or treatment. It may also include neglect of, or unresponsiveness to, a child’s basic emotional needs. </w:t>
      </w:r>
    </w:p>
    <w:p w14:paraId="1258C7DC" w14:textId="77777777" w:rsidR="001234B7" w:rsidRPr="00620130" w:rsidRDefault="001234B7" w:rsidP="00B2516A">
      <w:pPr>
        <w:pStyle w:val="HeadingLevel2asheading"/>
        <w:spacing w:before="100" w:beforeAutospacing="1" w:after="100" w:afterAutospacing="1"/>
        <w:rPr>
          <w:rFonts w:cs="Poppins Medium"/>
          <w:color w:val="000000" w:themeColor="text1"/>
          <w:sz w:val="20"/>
          <w:szCs w:val="20"/>
        </w:rPr>
      </w:pPr>
      <w:bookmarkStart w:id="99" w:name="_Toc478551685"/>
      <w:r w:rsidRPr="00620130">
        <w:rPr>
          <w:rFonts w:cs="Poppins Medium"/>
          <w:color w:val="000000" w:themeColor="text1"/>
          <w:sz w:val="20"/>
          <w:szCs w:val="20"/>
        </w:rPr>
        <w:t>Indicators of neglect</w:t>
      </w:r>
    </w:p>
    <w:p w14:paraId="72F7EF20" w14:textId="77777777" w:rsidR="001234B7" w:rsidRPr="00620130" w:rsidRDefault="001234B7" w:rsidP="00B2516A">
      <w:pPr>
        <w:pStyle w:val="BodyText1"/>
        <w:spacing w:before="100" w:beforeAutospacing="1" w:after="100" w:afterAutospacing="1"/>
        <w:rPr>
          <w:rFonts w:ascii="Poppins Medium" w:hAnsi="Poppins Medium" w:cs="Poppins Medium"/>
          <w:color w:val="000000" w:themeColor="text1"/>
          <w:sz w:val="20"/>
          <w:lang w:val="en-US" w:eastAsia="en-GB"/>
        </w:rPr>
      </w:pPr>
      <w:r w:rsidRPr="00620130">
        <w:rPr>
          <w:rFonts w:ascii="Poppins Medium" w:hAnsi="Poppins Medium" w:cs="Poppins Medium"/>
          <w:color w:val="000000" w:themeColor="text1"/>
          <w:sz w:val="20"/>
          <w:lang w:val="en-US" w:eastAsia="en-GB"/>
        </w:rPr>
        <w:t>The following may be indicators of neglect:</w:t>
      </w:r>
    </w:p>
    <w:p w14:paraId="2C9DA546"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Constant hunger or stealing, scavenging and/or hoarding food</w:t>
      </w:r>
    </w:p>
    <w:p w14:paraId="36DA31A4"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Frequent tiredness</w:t>
      </w:r>
    </w:p>
    <w:p w14:paraId="6BAF37CB"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Frequently dirty or unkempt</w:t>
      </w:r>
    </w:p>
    <w:p w14:paraId="3BFC5112"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 xml:space="preserve">Poor attendance or often late </w:t>
      </w:r>
    </w:p>
    <w:p w14:paraId="59BEEFC9"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Poor concentration</w:t>
      </w:r>
    </w:p>
    <w:p w14:paraId="0D01E078"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Illnesses or injuries that are left untreated</w:t>
      </w:r>
    </w:p>
    <w:p w14:paraId="1C0D0508"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Failure to achieve developmental milestones or to develop intellectually or socially</w:t>
      </w:r>
    </w:p>
    <w:p w14:paraId="3A86C88B"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Responsibility for activity that is not age appropriate such as cooking, ironing, caring for siblings</w:t>
      </w:r>
    </w:p>
    <w:p w14:paraId="5FC83EA8" w14:textId="77777777" w:rsidR="001234B7" w:rsidRPr="00620130" w:rsidRDefault="001234B7" w:rsidP="00B2516A">
      <w:pPr>
        <w:pStyle w:val="Bullet2"/>
        <w:spacing w:before="100" w:beforeAutospacing="1" w:after="100" w:afterAutospacing="1"/>
        <w:contextualSpacing w:val="0"/>
        <w:rPr>
          <w:rFonts w:ascii="Poppins Medium" w:hAnsi="Poppins Medium" w:cs="Poppins Medium"/>
          <w:color w:val="000000" w:themeColor="text1"/>
          <w:sz w:val="20"/>
          <w:szCs w:val="20"/>
          <w:lang w:val="en-US" w:eastAsia="en-GB"/>
        </w:rPr>
      </w:pPr>
      <w:r w:rsidRPr="00620130">
        <w:rPr>
          <w:rFonts w:ascii="Poppins Medium" w:hAnsi="Poppins Medium" w:cs="Poppins Medium"/>
          <w:color w:val="000000" w:themeColor="text1"/>
          <w:sz w:val="20"/>
          <w:szCs w:val="20"/>
          <w:lang w:val="en-US" w:eastAsia="en-GB"/>
        </w:rPr>
        <w:t>The child is left at home alone or with inappropriate carers</w:t>
      </w:r>
    </w:p>
    <w:p w14:paraId="20189BC9" w14:textId="77777777" w:rsidR="001234B7" w:rsidRPr="00620130" w:rsidRDefault="001234B7" w:rsidP="001234B7">
      <w:pPr>
        <w:pStyle w:val="BodyText1"/>
        <w:rPr>
          <w:rFonts w:ascii="Poppins Medium" w:hAnsi="Poppins Medium" w:cs="Poppins Medium"/>
          <w:color w:val="000000" w:themeColor="text1"/>
          <w:sz w:val="20"/>
        </w:rPr>
      </w:pPr>
      <w:bookmarkStart w:id="100" w:name="_Toc478551686"/>
      <w:bookmarkEnd w:id="99"/>
    </w:p>
    <w:p w14:paraId="6B1D1EF2" w14:textId="55F83C86" w:rsidR="001234B7" w:rsidRPr="00016BB7" w:rsidRDefault="001234B7" w:rsidP="00016BB7">
      <w:pPr>
        <w:pStyle w:val="HeadingLevel1"/>
        <w:numPr>
          <w:ilvl w:val="0"/>
          <w:numId w:val="0"/>
        </w:numPr>
        <w:rPr>
          <w:color w:val="7030A0"/>
          <w:sz w:val="26"/>
          <w:szCs w:val="26"/>
        </w:rPr>
      </w:pPr>
      <w:r w:rsidRPr="00620130">
        <w:rPr>
          <w:color w:val="000000" w:themeColor="text1"/>
          <w:sz w:val="20"/>
          <w:szCs w:val="20"/>
        </w:rPr>
        <w:br w:type="page"/>
      </w:r>
      <w:bookmarkStart w:id="101" w:name="_Toc144199475"/>
      <w:r w:rsidRPr="00016BB7">
        <w:rPr>
          <w:color w:val="7030A0"/>
          <w:sz w:val="26"/>
          <w:szCs w:val="26"/>
        </w:rPr>
        <w:t>Appendix Two</w:t>
      </w:r>
      <w:bookmarkEnd w:id="100"/>
      <w:r w:rsidRPr="00016BB7">
        <w:rPr>
          <w:color w:val="7030A0"/>
          <w:sz w:val="26"/>
          <w:szCs w:val="26"/>
        </w:rPr>
        <w:t xml:space="preserve"> - </w:t>
      </w:r>
      <w:r w:rsidRPr="00493901">
        <w:rPr>
          <w:color w:val="7030A0"/>
          <w:sz w:val="26"/>
          <w:szCs w:val="26"/>
        </w:rPr>
        <w:t>Related Safeguarding policies</w:t>
      </w:r>
      <w:bookmarkEnd w:id="101"/>
    </w:p>
    <w:p w14:paraId="64500D1C" w14:textId="4F191AD2" w:rsidR="00435EEB" w:rsidRPr="00620130" w:rsidRDefault="001234B7" w:rsidP="00B2516A">
      <w:pPr>
        <w:pStyle w:val="Bullet1"/>
        <w:spacing w:after="12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 xml:space="preserve">School CPOMS protocol </w:t>
      </w:r>
    </w:p>
    <w:p w14:paraId="44D58C4E" w14:textId="668A9866" w:rsidR="001234B7" w:rsidRPr="00620130" w:rsidRDefault="001234B7" w:rsidP="00B2516A">
      <w:pPr>
        <w:pStyle w:val="Bullet1"/>
        <w:spacing w:after="12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Staff code of conduct</w:t>
      </w:r>
    </w:p>
    <w:p w14:paraId="4F747430"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Physical intervention and the use of reasonable force </w:t>
      </w:r>
    </w:p>
    <w:p w14:paraId="419A25D6"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Behaviour</w:t>
      </w:r>
    </w:p>
    <w:p w14:paraId="51AA58C2"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Personal and intimate care </w:t>
      </w:r>
    </w:p>
    <w:p w14:paraId="0F1BF866"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Complaints procedure </w:t>
      </w:r>
    </w:p>
    <w:p w14:paraId="3F152670" w14:textId="3589768A" w:rsidR="001234B7" w:rsidRPr="00493901" w:rsidRDefault="00CC3F0B"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Anti</w:t>
      </w:r>
      <w:r w:rsidR="001234B7" w:rsidRPr="00493901">
        <w:rPr>
          <w:rFonts w:ascii="Poppins Medium" w:hAnsi="Poppins Medium" w:cs="Poppins Medium"/>
          <w:color w:val="000000" w:themeColor="text1"/>
          <w:sz w:val="20"/>
          <w:szCs w:val="20"/>
        </w:rPr>
        <w:t xml:space="preserve"> bullying </w:t>
      </w:r>
    </w:p>
    <w:p w14:paraId="2970782C"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Physical contact </w:t>
      </w:r>
    </w:p>
    <w:p w14:paraId="5ABEEF86"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Safe working practice</w:t>
      </w:r>
    </w:p>
    <w:p w14:paraId="69F7C2B7"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Whistleblowing </w:t>
      </w:r>
    </w:p>
    <w:p w14:paraId="60F5DAEB"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SEN </w:t>
      </w:r>
    </w:p>
    <w:p w14:paraId="52DC4D8D" w14:textId="0300B4CB" w:rsidR="001234B7" w:rsidRPr="00493901" w:rsidRDefault="00683282"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 xml:space="preserve">Attendance including </w:t>
      </w:r>
      <w:r w:rsidR="001234B7" w:rsidRPr="00493901">
        <w:rPr>
          <w:rFonts w:ascii="Poppins Medium" w:hAnsi="Poppins Medium" w:cs="Poppins Medium"/>
          <w:color w:val="000000" w:themeColor="text1"/>
          <w:sz w:val="20"/>
          <w:szCs w:val="20"/>
        </w:rPr>
        <w:t xml:space="preserve">Missing children </w:t>
      </w:r>
    </w:p>
    <w:p w14:paraId="6897EE71"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Recruitment and selection</w:t>
      </w:r>
    </w:p>
    <w:p w14:paraId="27A34530" w14:textId="5C3BCD6E"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Safeguarding concerns and allegations made about staff, supply staff, contractors and volunteers</w:t>
      </w:r>
      <w:r w:rsidR="00435EEB" w:rsidRPr="00493901">
        <w:rPr>
          <w:rFonts w:ascii="Poppins Medium" w:hAnsi="Poppins Medium" w:cs="Poppins Medium"/>
          <w:color w:val="000000" w:themeColor="text1"/>
          <w:sz w:val="20"/>
          <w:szCs w:val="20"/>
        </w:rPr>
        <w:t xml:space="preserve">, including low level concerns guidance </w:t>
      </w:r>
    </w:p>
    <w:p w14:paraId="3DA1F7A3"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Grievance and disciplinary</w:t>
      </w:r>
    </w:p>
    <w:p w14:paraId="09A600B5" w14:textId="77777777" w:rsidR="001234B7" w:rsidRPr="00493901" w:rsidRDefault="001234B7" w:rsidP="00B2516A">
      <w:pPr>
        <w:pStyle w:val="Bullet1"/>
        <w:spacing w:after="120"/>
        <w:rPr>
          <w:rFonts w:ascii="Poppins Medium" w:hAnsi="Poppins Medium" w:cs="Poppins Medium"/>
          <w:color w:val="000000" w:themeColor="text1"/>
          <w:sz w:val="20"/>
          <w:szCs w:val="20"/>
        </w:rPr>
      </w:pPr>
      <w:r w:rsidRPr="00493901">
        <w:rPr>
          <w:rFonts w:ascii="Poppins Medium" w:hAnsi="Poppins Medium" w:cs="Poppins Medium"/>
          <w:color w:val="000000" w:themeColor="text1"/>
          <w:sz w:val="20"/>
          <w:szCs w:val="20"/>
        </w:rPr>
        <w:t>Staff/pupil online communication</w:t>
      </w:r>
    </w:p>
    <w:p w14:paraId="4075E716" w14:textId="77777777" w:rsidR="001234B7" w:rsidRPr="00620130" w:rsidRDefault="001234B7" w:rsidP="00B2516A">
      <w:pPr>
        <w:pStyle w:val="Bullet1"/>
        <w:spacing w:after="12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Handheld devices</w:t>
      </w:r>
    </w:p>
    <w:p w14:paraId="062F0DD7" w14:textId="77777777" w:rsidR="001234B7" w:rsidRPr="00620130" w:rsidRDefault="001234B7" w:rsidP="00B2516A">
      <w:pPr>
        <w:pStyle w:val="Bullet1"/>
        <w:spacing w:after="120"/>
        <w:rPr>
          <w:rFonts w:ascii="Poppins Medium" w:hAnsi="Poppins Medium" w:cs="Poppins Medium"/>
          <w:color w:val="000000" w:themeColor="text1"/>
          <w:sz w:val="20"/>
          <w:szCs w:val="20"/>
        </w:rPr>
      </w:pPr>
      <w:r w:rsidRPr="00620130">
        <w:rPr>
          <w:rFonts w:ascii="Poppins Medium" w:hAnsi="Poppins Medium" w:cs="Poppins Medium"/>
          <w:color w:val="000000" w:themeColor="text1"/>
          <w:sz w:val="20"/>
          <w:szCs w:val="20"/>
        </w:rPr>
        <w:t>Confidentiality and information sharing</w:t>
      </w:r>
    </w:p>
    <w:p w14:paraId="0DB4CF7C" w14:textId="77777777" w:rsidR="001B64AA" w:rsidRPr="00620130" w:rsidRDefault="001B64AA" w:rsidP="00A23293">
      <w:pPr>
        <w:rPr>
          <w:rFonts w:cs="Poppins Medium"/>
          <w:b/>
          <w:bCs/>
          <w:color w:val="000000" w:themeColor="text1"/>
          <w:szCs w:val="20"/>
        </w:rPr>
      </w:pPr>
    </w:p>
    <w:p w14:paraId="48E98D05" w14:textId="77777777" w:rsidR="001B64AA" w:rsidRPr="00620130" w:rsidRDefault="001B64AA" w:rsidP="00A23293">
      <w:pPr>
        <w:rPr>
          <w:rFonts w:cs="Poppins Medium"/>
          <w:b/>
          <w:bCs/>
          <w:color w:val="000000" w:themeColor="text1"/>
          <w:szCs w:val="20"/>
        </w:rPr>
      </w:pPr>
    </w:p>
    <w:p w14:paraId="513FDFFB" w14:textId="77777777" w:rsidR="001B64AA" w:rsidRDefault="001B64AA" w:rsidP="00A23293">
      <w:pPr>
        <w:rPr>
          <w:rFonts w:cs="Poppins Medium"/>
          <w:b/>
          <w:bCs/>
          <w:color w:val="000000" w:themeColor="text1"/>
          <w:szCs w:val="20"/>
        </w:rPr>
      </w:pPr>
    </w:p>
    <w:p w14:paraId="63C4C1A9" w14:textId="77777777" w:rsidR="00B2516A" w:rsidRDefault="00B2516A" w:rsidP="00A23293">
      <w:pPr>
        <w:rPr>
          <w:rFonts w:cs="Poppins Medium"/>
          <w:b/>
          <w:bCs/>
          <w:color w:val="000000" w:themeColor="text1"/>
          <w:szCs w:val="20"/>
        </w:rPr>
      </w:pPr>
    </w:p>
    <w:bookmarkStart w:id="102" w:name="_Toc105655104"/>
    <w:bookmarkStart w:id="103" w:name="_Toc144199476"/>
    <w:bookmarkStart w:id="104" w:name="_Hlk113270062"/>
    <w:p w14:paraId="0BC967C2" w14:textId="5AAFFE4A" w:rsidR="00B2516A" w:rsidRPr="00ED79BF" w:rsidRDefault="009F10BC" w:rsidP="00E84BA0">
      <w:pPr>
        <w:pStyle w:val="HeadingLevel1"/>
        <w:numPr>
          <w:ilvl w:val="0"/>
          <w:numId w:val="0"/>
        </w:numPr>
        <w:rPr>
          <w:color w:val="7030A0"/>
          <w:sz w:val="24"/>
          <w:szCs w:val="24"/>
        </w:rPr>
      </w:pPr>
      <w:r>
        <w:rPr>
          <w:b w:val="0"/>
          <w:noProof/>
          <w:u w:val="single"/>
          <w:lang w:eastAsia="en-GB"/>
        </w:rPr>
        <mc:AlternateContent>
          <mc:Choice Requires="wps">
            <w:drawing>
              <wp:anchor distT="0" distB="0" distL="114300" distR="114300" simplePos="0" relativeHeight="251658752" behindDoc="0" locked="0" layoutInCell="1" allowOverlap="1" wp14:anchorId="0B9C90CD" wp14:editId="3421F61F">
                <wp:simplePos x="0" y="0"/>
                <wp:positionH relativeFrom="column">
                  <wp:posOffset>1236980</wp:posOffset>
                </wp:positionH>
                <wp:positionV relativeFrom="paragraph">
                  <wp:posOffset>652780</wp:posOffset>
                </wp:positionV>
                <wp:extent cx="3593465" cy="1035685"/>
                <wp:effectExtent l="0" t="0" r="6985" b="0"/>
                <wp:wrapNone/>
                <wp:docPr id="32" name="Callout: Down Arrow 32"/>
                <wp:cNvGraphicFramePr/>
                <a:graphic xmlns:a="http://schemas.openxmlformats.org/drawingml/2006/main">
                  <a:graphicData uri="http://schemas.microsoft.com/office/word/2010/wordprocessingShape">
                    <wps:wsp>
                      <wps:cNvSpPr/>
                      <wps:spPr>
                        <a:xfrm>
                          <a:off x="0" y="0"/>
                          <a:ext cx="3593465" cy="1035685"/>
                        </a:xfrm>
                        <a:prstGeom prst="downArrowCallout">
                          <a:avLst>
                            <a:gd name="adj1" fmla="val 15446"/>
                            <a:gd name="adj2" fmla="val 20541"/>
                            <a:gd name="adj3" fmla="val 19267"/>
                            <a:gd name="adj4" fmla="val 6497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135E8" w14:textId="77777777" w:rsidR="00617D0B" w:rsidRPr="00BA2251" w:rsidRDefault="00617D0B" w:rsidP="00B2516A">
                            <w:pPr>
                              <w:jc w:val="center"/>
                              <w:rPr>
                                <w:rFonts w:asciiTheme="majorHAnsi" w:hAnsiTheme="majorHAnsi" w:cstheme="majorHAnsi"/>
                                <w:bCs/>
                                <w:color w:val="002060"/>
                              </w:rPr>
                            </w:pPr>
                            <w:r w:rsidRPr="00BA2251">
                              <w:rPr>
                                <w:rFonts w:asciiTheme="majorHAnsi" w:hAnsiTheme="majorHAnsi" w:cstheme="majorHAnsi"/>
                                <w:bCs/>
                                <w:color w:val="002060"/>
                              </w:rPr>
                              <w:t>Allegation arises OR low level concern within school setting re individual – reported to the Head Teacher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9C90C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2" o:spid="_x0000_s1030" type="#_x0000_t80" style="position:absolute;left:0;text-align:left;margin-left:97.4pt;margin-top:51.4pt;width:282.95pt;height:8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" adj="14035,9521,17438,10319" fillcolor="#d9e2f3 [660]" stroked="f" strokeweight="1pt">
                <v:textbox>
                  <w:txbxContent>
                    <w:p w14:paraId="3AA135E8" w14:textId="77777777" w:rsidR="00617D0B" w:rsidRPr="00BA2251" w:rsidRDefault="00617D0B" w:rsidP="00B2516A">
                      <w:pPr>
                        <w:jc w:val="center"/>
                        <w:rPr>
                          <w:rFonts w:asciiTheme="majorHAnsi" w:hAnsiTheme="majorHAnsi" w:cstheme="majorHAnsi"/>
                          <w:bCs/>
                          <w:color w:val="002060"/>
                        </w:rPr>
                      </w:pPr>
                      <w:r w:rsidRPr="00BA2251">
                        <w:rPr>
                          <w:rFonts w:asciiTheme="majorHAnsi" w:hAnsiTheme="majorHAnsi" w:cstheme="majorHAnsi"/>
                          <w:bCs/>
                          <w:color w:val="002060"/>
                        </w:rPr>
                        <w:t>Allegation arises OR low level concern within school setting re individual – reported to the Head Teacher as soon as possible</w:t>
                      </w:r>
                    </w:p>
                  </w:txbxContent>
                </v:textbox>
              </v:shape>
            </w:pict>
          </mc:Fallback>
        </mc:AlternateContent>
      </w:r>
      <w:r>
        <w:rPr>
          <w:rFonts w:ascii="Poppins Medium" w:eastAsiaTheme="minorHAnsi" w:hAnsi="Poppins Medium" w:cs="Poppins Medium"/>
          <w:bCs/>
          <w:color w:val="000000" w:themeColor="text1"/>
          <w:kern w:val="2"/>
          <w:sz w:val="24"/>
          <w:szCs w:val="24"/>
          <w14:ligatures w14:val="standardContextual"/>
        </w:rPr>
        <w:br/>
      </w:r>
      <w:r w:rsidR="00B2516A" w:rsidRPr="00ED79BF">
        <w:rPr>
          <w:color w:val="7030A0"/>
          <w:sz w:val="24"/>
          <w:szCs w:val="24"/>
        </w:rPr>
        <w:t xml:space="preserve">Appendix </w:t>
      </w:r>
      <w:r w:rsidR="00F8303F" w:rsidRPr="00ED79BF">
        <w:rPr>
          <w:color w:val="7030A0"/>
          <w:sz w:val="24"/>
          <w:szCs w:val="24"/>
        </w:rPr>
        <w:t>Three</w:t>
      </w:r>
      <w:r w:rsidR="00B2516A" w:rsidRPr="00ED79BF">
        <w:rPr>
          <w:color w:val="7030A0"/>
          <w:sz w:val="24"/>
          <w:szCs w:val="24"/>
        </w:rPr>
        <w:t xml:space="preserve"> - Management of Low Level Concerns &amp; Allegations That May Meet Harm Threshold Management Process</w:t>
      </w:r>
      <w:bookmarkEnd w:id="102"/>
      <w:r w:rsidR="00ED5265" w:rsidRPr="00ED79BF">
        <w:rPr>
          <w:color w:val="7030A0"/>
          <w:sz w:val="24"/>
          <w:szCs w:val="24"/>
        </w:rPr>
        <w:t xml:space="preserve"> and </w:t>
      </w:r>
      <w:r w:rsidR="00EE3B98" w:rsidRPr="00ED79BF">
        <w:rPr>
          <w:color w:val="7030A0"/>
          <w:sz w:val="24"/>
          <w:szCs w:val="24"/>
        </w:rPr>
        <w:t>G</w:t>
      </w:r>
      <w:r w:rsidR="00ED5265" w:rsidRPr="00ED79BF">
        <w:rPr>
          <w:color w:val="7030A0"/>
          <w:sz w:val="24"/>
          <w:szCs w:val="24"/>
        </w:rPr>
        <w:t>uidance</w:t>
      </w:r>
      <w:bookmarkEnd w:id="103"/>
      <w:r w:rsidR="00ED5265" w:rsidRPr="00ED79BF">
        <w:rPr>
          <w:color w:val="7030A0"/>
          <w:sz w:val="24"/>
          <w:szCs w:val="24"/>
        </w:rPr>
        <w:t xml:space="preserve"> </w:t>
      </w:r>
    </w:p>
    <w:bookmarkEnd w:id="104"/>
    <w:p w14:paraId="489E3ED0" w14:textId="3F745E04" w:rsidR="00B2516A" w:rsidRDefault="00B2516A" w:rsidP="00B2516A">
      <w:pPr>
        <w:jc w:val="center"/>
        <w:rPr>
          <w:b/>
          <w:u w:val="single"/>
        </w:rPr>
      </w:pPr>
    </w:p>
    <w:p w14:paraId="79DC9A62" w14:textId="72123818" w:rsidR="00B2516A" w:rsidRDefault="00B2516A" w:rsidP="00B2516A">
      <w:pPr>
        <w:rPr>
          <w:b/>
          <w:u w:val="single"/>
        </w:rPr>
      </w:pPr>
      <w:r>
        <w:rPr>
          <w:b/>
          <w:noProof/>
          <w:u w:val="single"/>
          <w:lang w:eastAsia="en-GB"/>
        </w:rPr>
        <mc:AlternateContent>
          <mc:Choice Requires="wps">
            <w:drawing>
              <wp:anchor distT="0" distB="0" distL="114300" distR="114300" simplePos="0" relativeHeight="251656704" behindDoc="0" locked="0" layoutInCell="1" allowOverlap="1" wp14:anchorId="42F4DD73" wp14:editId="675A9FE7">
                <wp:simplePos x="0" y="0"/>
                <wp:positionH relativeFrom="page">
                  <wp:posOffset>6642108</wp:posOffset>
                </wp:positionH>
                <wp:positionV relativeFrom="paragraph">
                  <wp:posOffset>13335</wp:posOffset>
                </wp:positionV>
                <wp:extent cx="668655" cy="7424382"/>
                <wp:effectExtent l="0" t="0" r="0" b="5715"/>
                <wp:wrapNone/>
                <wp:docPr id="34" name="Arrow: Up-Down 34"/>
                <wp:cNvGraphicFramePr/>
                <a:graphic xmlns:a="http://schemas.openxmlformats.org/drawingml/2006/main">
                  <a:graphicData uri="http://schemas.microsoft.com/office/word/2010/wordprocessingShape">
                    <wps:wsp>
                      <wps:cNvSpPr/>
                      <wps:spPr>
                        <a:xfrm>
                          <a:off x="0" y="0"/>
                          <a:ext cx="668655" cy="7424382"/>
                        </a:xfrm>
                        <a:prstGeom prst="upDownArrow">
                          <a:avLst>
                            <a:gd name="adj1" fmla="val 43296"/>
                            <a:gd name="adj2" fmla="val 10720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12594" w14:textId="77777777" w:rsidR="00617D0B" w:rsidRDefault="00617D0B" w:rsidP="00B2516A">
                            <w:pPr>
                              <w:jc w:val="center"/>
                              <w:rPr>
                                <w:b/>
                              </w:rPr>
                            </w:pPr>
                            <w:r w:rsidRPr="00DB6162">
                              <w:rPr>
                                <w:b/>
                              </w:rPr>
                              <w:t xml:space="preserve">FIRST </w:t>
                            </w:r>
                            <w:r>
                              <w:rPr>
                                <w:b/>
                              </w:rPr>
                              <w:t xml:space="preserve">   </w:t>
                            </w:r>
                          </w:p>
                          <w:p w14:paraId="28DB64E6" w14:textId="77777777" w:rsidR="00617D0B" w:rsidRDefault="00617D0B" w:rsidP="00B2516A">
                            <w:pPr>
                              <w:jc w:val="center"/>
                              <w:rPr>
                                <w:b/>
                              </w:rPr>
                            </w:pPr>
                            <w:r w:rsidRPr="00DB6162">
                              <w:rPr>
                                <w:b/>
                              </w:rPr>
                              <w:t xml:space="preserve">24 </w:t>
                            </w:r>
                          </w:p>
                          <w:p w14:paraId="03BAA5FF" w14:textId="77777777" w:rsidR="00617D0B" w:rsidRDefault="00617D0B" w:rsidP="00B2516A">
                            <w:pPr>
                              <w:jc w:val="center"/>
                              <w:rPr>
                                <w:b/>
                              </w:rPr>
                            </w:pPr>
                            <w:r w:rsidRPr="00DB6162">
                              <w:rPr>
                                <w:b/>
                              </w:rPr>
                              <w:t xml:space="preserve">HOURS </w:t>
                            </w:r>
                          </w:p>
                          <w:p w14:paraId="2A7EE455" w14:textId="77777777" w:rsidR="00617D0B" w:rsidRDefault="00617D0B" w:rsidP="00B2516A">
                            <w:pPr>
                              <w:jc w:val="center"/>
                              <w:rPr>
                                <w:b/>
                              </w:rPr>
                            </w:pPr>
                            <w:r w:rsidRPr="00DB6162">
                              <w:rPr>
                                <w:b/>
                              </w:rPr>
                              <w:t xml:space="preserve">ARE </w:t>
                            </w:r>
                          </w:p>
                          <w:p w14:paraId="610A494C" w14:textId="77777777" w:rsidR="00617D0B" w:rsidRPr="00DB6162" w:rsidRDefault="00617D0B" w:rsidP="00B2516A">
                            <w:pPr>
                              <w:jc w:val="center"/>
                              <w:rPr>
                                <w:b/>
                              </w:rPr>
                            </w:pPr>
                            <w:r w:rsidRPr="00DB6162">
                              <w:rPr>
                                <w:b/>
                              </w:rPr>
                              <w:t>CRITICAL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F4DD7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34" o:spid="_x0000_s1031" type="#_x0000_t70" style="position:absolute;margin-left:523pt;margin-top:1.05pt;width:52.65pt;height:58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" adj="6124,2086" fillcolor="red" stroked="f" strokeweight="1pt">
                <v:textbox>
                  <w:txbxContent>
                    <w:p w14:paraId="2C112594" w14:textId="77777777" w:rsidR="00617D0B" w:rsidRDefault="00617D0B" w:rsidP="00B2516A">
                      <w:pPr>
                        <w:jc w:val="center"/>
                        <w:rPr>
                          <w:b/>
                        </w:rPr>
                      </w:pPr>
                      <w:r w:rsidRPr="00DB6162">
                        <w:rPr>
                          <w:b/>
                        </w:rPr>
                        <w:t xml:space="preserve">FIRST </w:t>
                      </w:r>
                      <w:r>
                        <w:rPr>
                          <w:b/>
                        </w:rPr>
                        <w:t xml:space="preserve">   </w:t>
                      </w:r>
                    </w:p>
                    <w:p w14:paraId="28DB64E6" w14:textId="77777777" w:rsidR="00617D0B" w:rsidRDefault="00617D0B" w:rsidP="00B2516A">
                      <w:pPr>
                        <w:jc w:val="center"/>
                        <w:rPr>
                          <w:b/>
                        </w:rPr>
                      </w:pPr>
                      <w:r w:rsidRPr="00DB6162">
                        <w:rPr>
                          <w:b/>
                        </w:rPr>
                        <w:t xml:space="preserve">24 </w:t>
                      </w:r>
                    </w:p>
                    <w:p w14:paraId="03BAA5FF" w14:textId="77777777" w:rsidR="00617D0B" w:rsidRDefault="00617D0B" w:rsidP="00B2516A">
                      <w:pPr>
                        <w:jc w:val="center"/>
                        <w:rPr>
                          <w:b/>
                        </w:rPr>
                      </w:pPr>
                      <w:r w:rsidRPr="00DB6162">
                        <w:rPr>
                          <w:b/>
                        </w:rPr>
                        <w:t xml:space="preserve">HOURS </w:t>
                      </w:r>
                    </w:p>
                    <w:p w14:paraId="2A7EE455" w14:textId="77777777" w:rsidR="00617D0B" w:rsidRDefault="00617D0B" w:rsidP="00B2516A">
                      <w:pPr>
                        <w:jc w:val="center"/>
                        <w:rPr>
                          <w:b/>
                        </w:rPr>
                      </w:pPr>
                      <w:r w:rsidRPr="00DB6162">
                        <w:rPr>
                          <w:b/>
                        </w:rPr>
                        <w:t xml:space="preserve">ARE </w:t>
                      </w:r>
                    </w:p>
                    <w:p w14:paraId="610A494C" w14:textId="77777777" w:rsidR="00617D0B" w:rsidRPr="00DB6162" w:rsidRDefault="00617D0B" w:rsidP="00B2516A">
                      <w:pPr>
                        <w:jc w:val="center"/>
                        <w:rPr>
                          <w:b/>
                        </w:rPr>
                      </w:pPr>
                      <w:r w:rsidRPr="00DB6162">
                        <w:rPr>
                          <w:b/>
                        </w:rPr>
                        <w:t>CRITICAL</w:t>
                      </w:r>
                    </w:p>
                  </w:txbxContent>
                </v:textbox>
                <w10:wrap anchorx="page"/>
              </v:shape>
            </w:pict>
          </mc:Fallback>
        </mc:AlternateContent>
      </w:r>
    </w:p>
    <w:p w14:paraId="1F1BA63A" w14:textId="77777777" w:rsidR="00B2516A" w:rsidRDefault="00B2516A" w:rsidP="00B2516A"/>
    <w:p w14:paraId="02C4C608" w14:textId="77777777" w:rsidR="00B2516A" w:rsidRDefault="00B2516A" w:rsidP="00B2516A"/>
    <w:p w14:paraId="51EDD4E8" w14:textId="79330BF5" w:rsidR="00B2516A" w:rsidRDefault="009F10BC" w:rsidP="00B2516A">
      <w:r>
        <w:rPr>
          <w:noProof/>
          <w:lang w:eastAsia="en-GB"/>
        </w:rPr>
        <mc:AlternateContent>
          <mc:Choice Requires="wps">
            <w:drawing>
              <wp:anchor distT="0" distB="0" distL="114300" distR="114300" simplePos="0" relativeHeight="251657728" behindDoc="0" locked="0" layoutInCell="1" allowOverlap="1" wp14:anchorId="2736351C" wp14:editId="3E49958E">
                <wp:simplePos x="0" y="0"/>
                <wp:positionH relativeFrom="column">
                  <wp:posOffset>679450</wp:posOffset>
                </wp:positionH>
                <wp:positionV relativeFrom="paragraph">
                  <wp:posOffset>192405</wp:posOffset>
                </wp:positionV>
                <wp:extent cx="4734046" cy="1232704"/>
                <wp:effectExtent l="0" t="0" r="9525" b="5715"/>
                <wp:wrapNone/>
                <wp:docPr id="35" name="Callout: Down Arrow 35"/>
                <wp:cNvGraphicFramePr/>
                <a:graphic xmlns:a="http://schemas.openxmlformats.org/drawingml/2006/main">
                  <a:graphicData uri="http://schemas.microsoft.com/office/word/2010/wordprocessingShape">
                    <wps:wsp>
                      <wps:cNvSpPr/>
                      <wps:spPr>
                        <a:xfrm>
                          <a:off x="0" y="0"/>
                          <a:ext cx="4734046" cy="1232704"/>
                        </a:xfrm>
                        <a:prstGeom prst="downArrowCallout">
                          <a:avLst>
                            <a:gd name="adj1" fmla="val 15446"/>
                            <a:gd name="adj2" fmla="val 20541"/>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5067B41B" w14:textId="2C49ABFD" w:rsidR="00617D0B" w:rsidRPr="00BA2251" w:rsidRDefault="00617D0B" w:rsidP="00B2516A">
                            <w:pPr>
                              <w:jc w:val="center"/>
                              <w:rPr>
                                <w:rFonts w:asciiTheme="majorHAnsi" w:hAnsiTheme="majorHAnsi" w:cstheme="majorHAnsi"/>
                                <w:bCs/>
                                <w:color w:val="002060"/>
                              </w:rPr>
                            </w:pPr>
                            <w:r w:rsidRPr="00BA2251">
                              <w:rPr>
                                <w:rFonts w:asciiTheme="majorHAnsi" w:hAnsiTheme="majorHAnsi" w:cstheme="majorHAnsi"/>
                                <w:bCs/>
                                <w:color w:val="002060"/>
                              </w:rPr>
                              <w:t>Head Teacher to discuss with Director of HR (DoHR) whether this a low-level concern or whether meets the harm threshold</w:t>
                            </w:r>
                            <w:r>
                              <w:rPr>
                                <w:rFonts w:asciiTheme="majorHAnsi" w:hAnsiTheme="majorHAnsi" w:cstheme="majorHAnsi"/>
                                <w:bCs/>
                                <w:color w:val="002060"/>
                              </w:rPr>
                              <w:t>.  DoHR will inform DoE with responsibility for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6351C" id="Callout: Down Arrow 35" o:spid="_x0000_s1032" type="#_x0000_t80" style="position:absolute;margin-left:53.5pt;margin-top:15.15pt;width:372.75pt;height:9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" adj="14035,9645,17438,10366" fillcolor="#deebf7" stroked="f" strokeweight="1pt">
                <v:textbox>
                  <w:txbxContent>
                    <w:p w14:paraId="5067B41B" w14:textId="2C49ABFD" w:rsidR="00617D0B" w:rsidRPr="00BA2251" w:rsidRDefault="00617D0B" w:rsidP="00B2516A">
                      <w:pPr>
                        <w:jc w:val="center"/>
                        <w:rPr>
                          <w:rFonts w:asciiTheme="majorHAnsi" w:hAnsiTheme="majorHAnsi" w:cstheme="majorHAnsi"/>
                          <w:bCs/>
                          <w:color w:val="002060"/>
                        </w:rPr>
                      </w:pPr>
                      <w:r w:rsidRPr="00BA2251">
                        <w:rPr>
                          <w:rFonts w:asciiTheme="majorHAnsi" w:hAnsiTheme="majorHAnsi" w:cstheme="majorHAnsi"/>
                          <w:bCs/>
                          <w:color w:val="002060"/>
                        </w:rPr>
                        <w:t>Head Teacher to discuss with Director of HR (</w:t>
                      </w:r>
                      <w:proofErr w:type="spellStart"/>
                      <w:r w:rsidRPr="00BA2251">
                        <w:rPr>
                          <w:rFonts w:asciiTheme="majorHAnsi" w:hAnsiTheme="majorHAnsi" w:cstheme="majorHAnsi"/>
                          <w:bCs/>
                          <w:color w:val="002060"/>
                        </w:rPr>
                        <w:t>DoHR</w:t>
                      </w:r>
                      <w:proofErr w:type="spellEnd"/>
                      <w:r w:rsidRPr="00BA2251">
                        <w:rPr>
                          <w:rFonts w:asciiTheme="majorHAnsi" w:hAnsiTheme="majorHAnsi" w:cstheme="majorHAnsi"/>
                          <w:bCs/>
                          <w:color w:val="002060"/>
                        </w:rPr>
                        <w:t>) whether this a low-level concern or whether meets the harm threshold</w:t>
                      </w:r>
                      <w:r>
                        <w:rPr>
                          <w:rFonts w:asciiTheme="majorHAnsi" w:hAnsiTheme="majorHAnsi" w:cstheme="majorHAnsi"/>
                          <w:bCs/>
                          <w:color w:val="002060"/>
                        </w:rPr>
                        <w:t xml:space="preserve">.  </w:t>
                      </w:r>
                      <w:proofErr w:type="spellStart"/>
                      <w:r>
                        <w:rPr>
                          <w:rFonts w:asciiTheme="majorHAnsi" w:hAnsiTheme="majorHAnsi" w:cstheme="majorHAnsi"/>
                          <w:bCs/>
                          <w:color w:val="002060"/>
                        </w:rPr>
                        <w:t>DoHR</w:t>
                      </w:r>
                      <w:proofErr w:type="spellEnd"/>
                      <w:r>
                        <w:rPr>
                          <w:rFonts w:asciiTheme="majorHAnsi" w:hAnsiTheme="majorHAnsi" w:cstheme="majorHAnsi"/>
                          <w:bCs/>
                          <w:color w:val="002060"/>
                        </w:rPr>
                        <w:t xml:space="preserve"> will inform DoE with responsibility for Safeguarding.</w:t>
                      </w:r>
                    </w:p>
                  </w:txbxContent>
                </v:textbox>
              </v:shape>
            </w:pict>
          </mc:Fallback>
        </mc:AlternateContent>
      </w:r>
    </w:p>
    <w:p w14:paraId="2C0DA45F" w14:textId="52DCBC5D" w:rsidR="00B2516A" w:rsidRDefault="00B2516A" w:rsidP="00B2516A"/>
    <w:p w14:paraId="2267A40F" w14:textId="20A33307" w:rsidR="00B2516A" w:rsidRDefault="00B2516A" w:rsidP="00B2516A"/>
    <w:p w14:paraId="7D0D9B3A" w14:textId="7CAAECFD" w:rsidR="00B2516A" w:rsidRDefault="00B2516A" w:rsidP="00B2516A"/>
    <w:p w14:paraId="0E0900BA" w14:textId="4EC7F3F9" w:rsidR="00B2516A" w:rsidRDefault="00B2516A" w:rsidP="00B2516A"/>
    <w:p w14:paraId="0A6D8E67" w14:textId="6B3B3C5D" w:rsidR="00B2516A" w:rsidRDefault="00B2516A" w:rsidP="00B2516A"/>
    <w:p w14:paraId="27FCCD0D" w14:textId="5B7780E4" w:rsidR="00B2516A" w:rsidRDefault="00B2516A" w:rsidP="00B2516A"/>
    <w:p w14:paraId="28533814" w14:textId="5A30EF36" w:rsidR="00B2516A" w:rsidRDefault="009F10BC" w:rsidP="00B2516A">
      <w:r>
        <w:rPr>
          <w:noProof/>
          <w:lang w:eastAsia="en-GB"/>
        </w:rPr>
        <mc:AlternateContent>
          <mc:Choice Requires="wps">
            <w:drawing>
              <wp:anchor distT="0" distB="0" distL="114300" distR="114300" simplePos="0" relativeHeight="251660800" behindDoc="0" locked="0" layoutInCell="1" allowOverlap="1" wp14:anchorId="4DBDAB8B" wp14:editId="4B3A2B9E">
                <wp:simplePos x="0" y="0"/>
                <wp:positionH relativeFrom="column">
                  <wp:posOffset>3115310</wp:posOffset>
                </wp:positionH>
                <wp:positionV relativeFrom="paragraph">
                  <wp:posOffset>4445</wp:posOffset>
                </wp:positionV>
                <wp:extent cx="2916820" cy="1823013"/>
                <wp:effectExtent l="0" t="0" r="0" b="6350"/>
                <wp:wrapNone/>
                <wp:docPr id="36" name="Callout: Down Arrow 36"/>
                <wp:cNvGraphicFramePr/>
                <a:graphic xmlns:a="http://schemas.openxmlformats.org/drawingml/2006/main">
                  <a:graphicData uri="http://schemas.microsoft.com/office/word/2010/wordprocessingShape">
                    <wps:wsp>
                      <wps:cNvSpPr/>
                      <wps:spPr>
                        <a:xfrm>
                          <a:off x="0" y="0"/>
                          <a:ext cx="2916820" cy="1823013"/>
                        </a:xfrm>
                        <a:prstGeom prst="downArrowCallout">
                          <a:avLst>
                            <a:gd name="adj1" fmla="val 15446"/>
                            <a:gd name="adj2" fmla="val 20541"/>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718E4058" w14:textId="77777777" w:rsidR="00617D0B" w:rsidRPr="0058303A" w:rsidRDefault="00617D0B" w:rsidP="00B2516A">
                            <w:pPr>
                              <w:jc w:val="center"/>
                              <w:rPr>
                                <w:rFonts w:asciiTheme="majorHAnsi" w:hAnsiTheme="majorHAnsi" w:cstheme="majorHAnsi"/>
                                <w:b/>
                                <w:color w:val="002060"/>
                                <w:u w:val="single"/>
                              </w:rPr>
                            </w:pPr>
                            <w:r w:rsidRPr="0058303A">
                              <w:rPr>
                                <w:rFonts w:asciiTheme="majorHAnsi" w:hAnsiTheme="majorHAnsi" w:cstheme="majorHAnsi"/>
                                <w:b/>
                                <w:color w:val="002060"/>
                                <w:u w:val="single"/>
                              </w:rPr>
                              <w:t>Allegation Meets Harm Threshold</w:t>
                            </w:r>
                          </w:p>
                          <w:p w14:paraId="79475113" w14:textId="77777777" w:rsidR="00617D0B" w:rsidRPr="0058303A" w:rsidRDefault="00617D0B" w:rsidP="00B2516A">
                            <w:pPr>
                              <w:jc w:val="center"/>
                              <w:rPr>
                                <w:rFonts w:asciiTheme="majorHAnsi" w:hAnsiTheme="majorHAnsi" w:cstheme="majorHAnsi"/>
                                <w:b/>
                                <w:color w:val="002060"/>
                              </w:rPr>
                            </w:pPr>
                            <w:r w:rsidRPr="0058303A">
                              <w:rPr>
                                <w:rFonts w:asciiTheme="majorHAnsi" w:hAnsiTheme="majorHAnsi" w:cstheme="majorHAnsi"/>
                                <w:color w:val="002060"/>
                              </w:rPr>
                              <w:t xml:space="preserve">If it is agreed that the matter meets harm threshold, then the LADO must be contacted without delay. </w:t>
                            </w:r>
                            <w:r w:rsidRPr="0058303A">
                              <w:rPr>
                                <w:rFonts w:asciiTheme="majorHAnsi" w:hAnsiTheme="majorHAnsi" w:cstheme="majorHAnsi"/>
                                <w:b/>
                                <w:color w:val="002060"/>
                              </w:rPr>
                              <w:t>Agree at this stage whether the Head Teacher or Director of Human Resources will contact LADO</w:t>
                            </w:r>
                          </w:p>
                          <w:p w14:paraId="3FFE2F54" w14:textId="77777777" w:rsidR="00617D0B" w:rsidRPr="00E52BF4" w:rsidRDefault="00617D0B" w:rsidP="00B2516A">
                            <w:pPr>
                              <w:jc w:val="center"/>
                              <w:rPr>
                                <w:rFonts w:asciiTheme="majorHAnsi" w:hAnsiTheme="majorHAnsi" w:cstheme="majorHAnsi"/>
                                <w:b/>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BDAB8B" id="Callout: Down Arrow 36" o:spid="_x0000_s1033" type="#_x0000_t80" style="position:absolute;margin-left:245.3pt;margin-top:.35pt;width:229.65pt;height:14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" adj="14035,8027,17438,9757" fillcolor="#deebf7" stroked="f" strokeweight="1pt">
                <v:textbox>
                  <w:txbxContent>
                    <w:p w14:paraId="718E4058" w14:textId="77777777" w:rsidR="00617D0B" w:rsidRPr="0058303A" w:rsidRDefault="00617D0B" w:rsidP="00B2516A">
                      <w:pPr>
                        <w:jc w:val="center"/>
                        <w:rPr>
                          <w:rFonts w:asciiTheme="majorHAnsi" w:hAnsiTheme="majorHAnsi" w:cstheme="majorHAnsi"/>
                          <w:b/>
                          <w:color w:val="002060"/>
                          <w:u w:val="single"/>
                        </w:rPr>
                      </w:pPr>
                      <w:r w:rsidRPr="0058303A">
                        <w:rPr>
                          <w:rFonts w:asciiTheme="majorHAnsi" w:hAnsiTheme="majorHAnsi" w:cstheme="majorHAnsi"/>
                          <w:b/>
                          <w:color w:val="002060"/>
                          <w:u w:val="single"/>
                        </w:rPr>
                        <w:t>Allegation Meets Harm Threshold</w:t>
                      </w:r>
                    </w:p>
                    <w:p w14:paraId="79475113" w14:textId="77777777" w:rsidR="00617D0B" w:rsidRPr="0058303A" w:rsidRDefault="00617D0B" w:rsidP="00B2516A">
                      <w:pPr>
                        <w:jc w:val="center"/>
                        <w:rPr>
                          <w:rFonts w:asciiTheme="majorHAnsi" w:hAnsiTheme="majorHAnsi" w:cstheme="majorHAnsi"/>
                          <w:b/>
                          <w:color w:val="002060"/>
                        </w:rPr>
                      </w:pPr>
                      <w:r w:rsidRPr="0058303A">
                        <w:rPr>
                          <w:rFonts w:asciiTheme="majorHAnsi" w:hAnsiTheme="majorHAnsi" w:cstheme="majorHAnsi"/>
                          <w:color w:val="002060"/>
                        </w:rPr>
                        <w:t xml:space="preserve">If it is agreed that the matter meets harm threshold, then the LADO must be contacted without delay. </w:t>
                      </w:r>
                      <w:r w:rsidRPr="0058303A">
                        <w:rPr>
                          <w:rFonts w:asciiTheme="majorHAnsi" w:hAnsiTheme="majorHAnsi" w:cstheme="majorHAnsi"/>
                          <w:b/>
                          <w:color w:val="002060"/>
                        </w:rPr>
                        <w:t>Agree at this stage whether the Head Teacher or Director of Human Resources will contact LADO</w:t>
                      </w:r>
                    </w:p>
                    <w:p w14:paraId="3FFE2F54" w14:textId="77777777" w:rsidR="00617D0B" w:rsidRPr="00E52BF4" w:rsidRDefault="00617D0B" w:rsidP="00B2516A">
                      <w:pPr>
                        <w:jc w:val="center"/>
                        <w:rPr>
                          <w:rFonts w:asciiTheme="majorHAnsi" w:hAnsiTheme="majorHAnsi" w:cstheme="majorHAnsi"/>
                          <w:b/>
                          <w:color w:val="44546A" w:themeColor="text2"/>
                        </w:rPr>
                      </w:pP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8F2FB68" wp14:editId="080E5A71">
                <wp:simplePos x="0" y="0"/>
                <wp:positionH relativeFrom="margin">
                  <wp:align>left</wp:align>
                </wp:positionH>
                <wp:positionV relativeFrom="paragraph">
                  <wp:posOffset>5715</wp:posOffset>
                </wp:positionV>
                <wp:extent cx="2939415" cy="1850390"/>
                <wp:effectExtent l="0" t="0" r="0" b="0"/>
                <wp:wrapNone/>
                <wp:docPr id="38" name="Callout: Down Arrow 38"/>
                <wp:cNvGraphicFramePr/>
                <a:graphic xmlns:a="http://schemas.openxmlformats.org/drawingml/2006/main">
                  <a:graphicData uri="http://schemas.microsoft.com/office/word/2010/wordprocessingShape">
                    <wps:wsp>
                      <wps:cNvSpPr/>
                      <wps:spPr>
                        <a:xfrm>
                          <a:off x="0" y="0"/>
                          <a:ext cx="2939415" cy="1850390"/>
                        </a:xfrm>
                        <a:prstGeom prst="downArrowCallout">
                          <a:avLst>
                            <a:gd name="adj1" fmla="val 15446"/>
                            <a:gd name="adj2" fmla="val 20541"/>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2A4CF7C5" w14:textId="77777777" w:rsidR="00617D0B" w:rsidRPr="0058303A" w:rsidRDefault="00617D0B" w:rsidP="00B2516A">
                            <w:pPr>
                              <w:jc w:val="center"/>
                              <w:rPr>
                                <w:rFonts w:asciiTheme="majorHAnsi" w:hAnsiTheme="majorHAnsi" w:cstheme="majorHAnsi"/>
                                <w:b/>
                                <w:color w:val="002060"/>
                                <w:u w:val="single"/>
                              </w:rPr>
                            </w:pPr>
                            <w:r w:rsidRPr="0058303A">
                              <w:rPr>
                                <w:rFonts w:asciiTheme="majorHAnsi" w:hAnsiTheme="majorHAnsi" w:cstheme="majorHAnsi"/>
                                <w:b/>
                                <w:color w:val="002060"/>
                                <w:u w:val="single"/>
                              </w:rPr>
                              <w:t>Low Level Concern</w:t>
                            </w:r>
                          </w:p>
                          <w:p w14:paraId="65CA13CF"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Where the matter is determined as a low level concern then the Head Teacher and DoHR will agree on an appropriate course of action in line with the appropriate Trust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2FB68" id="Callout: Down Arrow 38" o:spid="_x0000_s1034" type="#_x0000_t80" style="position:absolute;margin-left:0;margin-top:.45pt;width:231.45pt;height:145.7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" adj="14035,8007,17438,9750" fillcolor="#deebf7" stroked="f" strokeweight="1pt">
                <v:textbox>
                  <w:txbxContent>
                    <w:p w14:paraId="2A4CF7C5" w14:textId="77777777" w:rsidR="00617D0B" w:rsidRPr="0058303A" w:rsidRDefault="00617D0B" w:rsidP="00B2516A">
                      <w:pPr>
                        <w:jc w:val="center"/>
                        <w:rPr>
                          <w:rFonts w:asciiTheme="majorHAnsi" w:hAnsiTheme="majorHAnsi" w:cstheme="majorHAnsi"/>
                          <w:b/>
                          <w:color w:val="002060"/>
                          <w:u w:val="single"/>
                        </w:rPr>
                      </w:pPr>
                      <w:r w:rsidRPr="0058303A">
                        <w:rPr>
                          <w:rFonts w:asciiTheme="majorHAnsi" w:hAnsiTheme="majorHAnsi" w:cstheme="majorHAnsi"/>
                          <w:b/>
                          <w:color w:val="002060"/>
                          <w:u w:val="single"/>
                        </w:rPr>
                        <w:t>Low Level Concern</w:t>
                      </w:r>
                    </w:p>
                    <w:p w14:paraId="65CA13CF"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Where the matter is determined as a low level concern then the Head Teacher and </w:t>
                      </w:r>
                      <w:proofErr w:type="spellStart"/>
                      <w:r w:rsidRPr="00AE62E6">
                        <w:rPr>
                          <w:rFonts w:asciiTheme="majorHAnsi" w:hAnsiTheme="majorHAnsi" w:cstheme="majorHAnsi"/>
                          <w:bCs/>
                          <w:color w:val="002060"/>
                        </w:rPr>
                        <w:t>DoHR</w:t>
                      </w:r>
                      <w:proofErr w:type="spellEnd"/>
                      <w:r w:rsidRPr="00AE62E6">
                        <w:rPr>
                          <w:rFonts w:asciiTheme="majorHAnsi" w:hAnsiTheme="majorHAnsi" w:cstheme="majorHAnsi"/>
                          <w:bCs/>
                          <w:color w:val="002060"/>
                        </w:rPr>
                        <w:t xml:space="preserve"> will agree on an appropriate course of action in line with the appropriate Trust Policy </w:t>
                      </w:r>
                    </w:p>
                  </w:txbxContent>
                </v:textbox>
                <w10:wrap anchorx="margin"/>
              </v:shape>
            </w:pict>
          </mc:Fallback>
        </mc:AlternateContent>
      </w:r>
    </w:p>
    <w:p w14:paraId="1B9B0E44" w14:textId="3E927113" w:rsidR="00B2516A" w:rsidRDefault="00B2516A" w:rsidP="00B2516A"/>
    <w:p w14:paraId="267F069E" w14:textId="04FE05F9" w:rsidR="00B2516A" w:rsidRDefault="00B2516A" w:rsidP="00B2516A"/>
    <w:p w14:paraId="722DB2E9" w14:textId="44FCAE7D" w:rsidR="00B2516A" w:rsidRDefault="00B2516A" w:rsidP="00B2516A"/>
    <w:p w14:paraId="5E359AD7" w14:textId="65450E5B" w:rsidR="00B2516A" w:rsidRDefault="00B2516A" w:rsidP="00B2516A"/>
    <w:p w14:paraId="4982103C" w14:textId="77777777" w:rsidR="00B2516A" w:rsidRDefault="00B2516A" w:rsidP="00B2516A"/>
    <w:p w14:paraId="1DB59761" w14:textId="77777777" w:rsidR="00B2516A" w:rsidRDefault="00B2516A" w:rsidP="00B2516A"/>
    <w:p w14:paraId="5A7D25F3" w14:textId="77777777" w:rsidR="00B2516A" w:rsidRDefault="00B2516A" w:rsidP="00B2516A"/>
    <w:p w14:paraId="0E25C095" w14:textId="77777777" w:rsidR="00B2516A" w:rsidRDefault="00B2516A" w:rsidP="00B2516A"/>
    <w:p w14:paraId="5959DDC8" w14:textId="0B99E365" w:rsidR="00B2516A" w:rsidRDefault="009F10BC" w:rsidP="00B2516A">
      <w:r>
        <w:rPr>
          <w:noProof/>
          <w:lang w:eastAsia="en-GB"/>
        </w:rPr>
        <mc:AlternateContent>
          <mc:Choice Requires="wps">
            <w:drawing>
              <wp:anchor distT="0" distB="0" distL="114300" distR="114300" simplePos="0" relativeHeight="251661824" behindDoc="0" locked="0" layoutInCell="1" allowOverlap="1" wp14:anchorId="0CFE21BB" wp14:editId="442E6B5C">
                <wp:simplePos x="0" y="0"/>
                <wp:positionH relativeFrom="column">
                  <wp:posOffset>-250190</wp:posOffset>
                </wp:positionH>
                <wp:positionV relativeFrom="paragraph">
                  <wp:posOffset>78740</wp:posOffset>
                </wp:positionV>
                <wp:extent cx="3466152" cy="1968500"/>
                <wp:effectExtent l="0" t="0" r="1270" b="0"/>
                <wp:wrapNone/>
                <wp:docPr id="41" name="Callout: Down Arrow 41"/>
                <wp:cNvGraphicFramePr/>
                <a:graphic xmlns:a="http://schemas.openxmlformats.org/drawingml/2006/main">
                  <a:graphicData uri="http://schemas.microsoft.com/office/word/2010/wordprocessingShape">
                    <wps:wsp>
                      <wps:cNvSpPr/>
                      <wps:spPr>
                        <a:xfrm>
                          <a:off x="0" y="0"/>
                          <a:ext cx="3466152" cy="1968500"/>
                        </a:xfrm>
                        <a:prstGeom prst="downArrowCallout">
                          <a:avLst>
                            <a:gd name="adj1" fmla="val 15446"/>
                            <a:gd name="adj2" fmla="val 20541"/>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1AEA0ED0" w14:textId="77777777" w:rsidR="00617D0B" w:rsidRPr="0058303A" w:rsidRDefault="00617D0B" w:rsidP="00B2516A">
                            <w:pPr>
                              <w:jc w:val="center"/>
                              <w:rPr>
                                <w:rFonts w:asciiTheme="majorHAnsi" w:hAnsiTheme="majorHAnsi" w:cstheme="majorHAnsi"/>
                                <w:b/>
                                <w:color w:val="002060"/>
                                <w:u w:val="single"/>
                              </w:rPr>
                            </w:pPr>
                            <w:r>
                              <w:rPr>
                                <w:rFonts w:asciiTheme="majorHAnsi" w:hAnsiTheme="majorHAnsi" w:cstheme="majorHAnsi"/>
                                <w:b/>
                                <w:color w:val="002060"/>
                                <w:u w:val="single"/>
                              </w:rPr>
                              <w:t xml:space="preserve">Appropriate Course </w:t>
                            </w:r>
                          </w:p>
                          <w:p w14:paraId="2046FEC8"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Appropriate course of action will include meeting with the staff member to discuss the low level concern and gain their perspective – management advice may be provided within the meeting, additional training may be agreed – no further action may be taken depending on the circumstance.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E21BB" id="Callout: Down Arrow 41" o:spid="_x0000_s1035" type="#_x0000_t80" style="position:absolute;margin-left:-19.7pt;margin-top:6.2pt;width:272.95pt;height: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" adj="14035,8280,17438,9853" fillcolor="#deebf7" stroked="f" strokeweight="1pt">
                <v:textbox>
                  <w:txbxContent>
                    <w:p w14:paraId="1AEA0ED0" w14:textId="77777777" w:rsidR="00617D0B" w:rsidRPr="0058303A" w:rsidRDefault="00617D0B" w:rsidP="00B2516A">
                      <w:pPr>
                        <w:jc w:val="center"/>
                        <w:rPr>
                          <w:rFonts w:asciiTheme="majorHAnsi" w:hAnsiTheme="majorHAnsi" w:cstheme="majorHAnsi"/>
                          <w:b/>
                          <w:color w:val="002060"/>
                          <w:u w:val="single"/>
                        </w:rPr>
                      </w:pPr>
                      <w:r>
                        <w:rPr>
                          <w:rFonts w:asciiTheme="majorHAnsi" w:hAnsiTheme="majorHAnsi" w:cstheme="majorHAnsi"/>
                          <w:b/>
                          <w:color w:val="002060"/>
                          <w:u w:val="single"/>
                        </w:rPr>
                        <w:t xml:space="preserve">Appropriate Course </w:t>
                      </w:r>
                    </w:p>
                    <w:p w14:paraId="2046FEC8"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Appropriate course of action will include meeting with the staff member to discuss the low level concern and gain their perspective – management advice may be provided within the </w:t>
                      </w:r>
                      <w:proofErr w:type="gramStart"/>
                      <w:r w:rsidRPr="00AE62E6">
                        <w:rPr>
                          <w:rFonts w:asciiTheme="majorHAnsi" w:hAnsiTheme="majorHAnsi" w:cstheme="majorHAnsi"/>
                          <w:bCs/>
                          <w:color w:val="002060"/>
                        </w:rPr>
                        <w:t>meeting,</w:t>
                      </w:r>
                      <w:proofErr w:type="gramEnd"/>
                      <w:r w:rsidRPr="00AE62E6">
                        <w:rPr>
                          <w:rFonts w:asciiTheme="majorHAnsi" w:hAnsiTheme="majorHAnsi" w:cstheme="majorHAnsi"/>
                          <w:bCs/>
                          <w:color w:val="002060"/>
                        </w:rPr>
                        <w:t xml:space="preserve"> additional training may be agreed – no further action may be taken depending on the circumstance. </w:t>
                      </w:r>
                    </w:p>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14:anchorId="5958F1E2" wp14:editId="13206D43">
                <wp:simplePos x="0" y="0"/>
                <wp:positionH relativeFrom="column">
                  <wp:posOffset>3387725</wp:posOffset>
                </wp:positionH>
                <wp:positionV relativeFrom="paragraph">
                  <wp:posOffset>28575</wp:posOffset>
                </wp:positionV>
                <wp:extent cx="2421890" cy="978061"/>
                <wp:effectExtent l="0" t="0" r="0" b="0"/>
                <wp:wrapNone/>
                <wp:docPr id="40" name="Callout: Down Arrow 40"/>
                <wp:cNvGraphicFramePr/>
                <a:graphic xmlns:a="http://schemas.openxmlformats.org/drawingml/2006/main">
                  <a:graphicData uri="http://schemas.microsoft.com/office/word/2010/wordprocessingShape">
                    <wps:wsp>
                      <wps:cNvSpPr/>
                      <wps:spPr>
                        <a:xfrm>
                          <a:off x="0" y="0"/>
                          <a:ext cx="2421890" cy="978061"/>
                        </a:xfrm>
                        <a:prstGeom prst="downArrowCallout">
                          <a:avLst>
                            <a:gd name="adj1" fmla="val 15446"/>
                            <a:gd name="adj2" fmla="val 20541"/>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04A9AD23"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Advice sought from LADO and implement actions/agreed course of action as per LADO advice.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8F1E2" id="Callout: Down Arrow 40" o:spid="_x0000_s1036" type="#_x0000_t80" style="position:absolute;margin-left:266.75pt;margin-top:2.25pt;width:190.7pt;height:77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" adj="14035,9008,17438,10126" fillcolor="#deebf7" stroked="f" strokeweight="1pt">
                <v:textbox>
                  <w:txbxContent>
                    <w:p w14:paraId="04A9AD23"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Advice sought from LADO and implement actions/agreed course of action as per LADO advice. </w:t>
                      </w:r>
                    </w:p>
                  </w:txbxContent>
                </v:textbox>
              </v:shape>
            </w:pict>
          </mc:Fallback>
        </mc:AlternateContent>
      </w:r>
    </w:p>
    <w:p w14:paraId="679E30B3" w14:textId="6AD10619" w:rsidR="00B2516A" w:rsidRDefault="00B2516A" w:rsidP="00B2516A"/>
    <w:p w14:paraId="3ABF2436" w14:textId="7173D3FC" w:rsidR="00B2516A" w:rsidRDefault="00B2516A" w:rsidP="00B2516A"/>
    <w:p w14:paraId="51DCF5A5" w14:textId="27E8A68B" w:rsidR="00B2516A" w:rsidRDefault="00B2516A" w:rsidP="00B2516A"/>
    <w:p w14:paraId="24C8A677" w14:textId="46ED40A6" w:rsidR="00B2516A" w:rsidRDefault="00B2516A" w:rsidP="00B2516A"/>
    <w:p w14:paraId="40A6EFCF" w14:textId="43C68298" w:rsidR="00B2516A" w:rsidRDefault="009F10BC" w:rsidP="00B2516A">
      <w:r>
        <w:rPr>
          <w:noProof/>
          <w:lang w:eastAsia="en-GB"/>
        </w:rPr>
        <mc:AlternateContent>
          <mc:Choice Requires="wps">
            <w:drawing>
              <wp:anchor distT="0" distB="0" distL="114300" distR="114300" simplePos="0" relativeHeight="251663872" behindDoc="0" locked="0" layoutInCell="1" allowOverlap="1" wp14:anchorId="77E45B27" wp14:editId="21ACA983">
                <wp:simplePos x="0" y="0"/>
                <wp:positionH relativeFrom="column">
                  <wp:posOffset>3388360</wp:posOffset>
                </wp:positionH>
                <wp:positionV relativeFrom="paragraph">
                  <wp:posOffset>11430</wp:posOffset>
                </wp:positionV>
                <wp:extent cx="2428240" cy="711843"/>
                <wp:effectExtent l="0" t="0" r="0" b="0"/>
                <wp:wrapNone/>
                <wp:docPr id="39" name="Callout: Down Arrow 39"/>
                <wp:cNvGraphicFramePr/>
                <a:graphic xmlns:a="http://schemas.openxmlformats.org/drawingml/2006/main">
                  <a:graphicData uri="http://schemas.microsoft.com/office/word/2010/wordprocessingShape">
                    <wps:wsp>
                      <wps:cNvSpPr/>
                      <wps:spPr>
                        <a:xfrm>
                          <a:off x="0" y="0"/>
                          <a:ext cx="2428240" cy="711843"/>
                        </a:xfrm>
                        <a:prstGeom prst="downArrowCallout">
                          <a:avLst>
                            <a:gd name="adj1" fmla="val 15446"/>
                            <a:gd name="adj2" fmla="val 19160"/>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4A65AA27"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If a strategy meeting is required by LADO, HT and DoHR to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45B27" id="Callout: Down Arrow 39" o:spid="_x0000_s1037" type="#_x0000_t80" style="position:absolute;margin-left:266.8pt;margin-top:.9pt;width:191.2pt;height:5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" adj="14035,9587,17438,10311" fillcolor="#deebf7" stroked="f" strokeweight="1pt">
                <v:textbox>
                  <w:txbxContent>
                    <w:p w14:paraId="4A65AA27"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If a strategy meeting is required by LADO, HT and </w:t>
                      </w:r>
                      <w:proofErr w:type="spellStart"/>
                      <w:r w:rsidRPr="00AE62E6">
                        <w:rPr>
                          <w:rFonts w:asciiTheme="majorHAnsi" w:hAnsiTheme="majorHAnsi" w:cstheme="majorHAnsi"/>
                          <w:bCs/>
                          <w:color w:val="002060"/>
                        </w:rPr>
                        <w:t>DoHR</w:t>
                      </w:r>
                      <w:proofErr w:type="spellEnd"/>
                      <w:r w:rsidRPr="00AE62E6">
                        <w:rPr>
                          <w:rFonts w:asciiTheme="majorHAnsi" w:hAnsiTheme="majorHAnsi" w:cstheme="majorHAnsi"/>
                          <w:bCs/>
                          <w:color w:val="002060"/>
                        </w:rPr>
                        <w:t xml:space="preserve"> to attend</w:t>
                      </w:r>
                    </w:p>
                  </w:txbxContent>
                </v:textbox>
              </v:shape>
            </w:pict>
          </mc:Fallback>
        </mc:AlternateContent>
      </w:r>
    </w:p>
    <w:p w14:paraId="5F4AA41A" w14:textId="35E5965F" w:rsidR="00B2516A" w:rsidRDefault="00B2516A" w:rsidP="00B2516A"/>
    <w:p w14:paraId="4D86535C" w14:textId="1AE7D0D5" w:rsidR="00B2516A" w:rsidRDefault="00B2516A" w:rsidP="00B2516A"/>
    <w:p w14:paraId="3538C910" w14:textId="51CFC035" w:rsidR="00B2516A" w:rsidRDefault="009F10BC" w:rsidP="00B2516A">
      <w:r>
        <w:rPr>
          <w:noProof/>
          <w:lang w:eastAsia="en-GB"/>
        </w:rPr>
        <mc:AlternateContent>
          <mc:Choice Requires="wps">
            <w:drawing>
              <wp:anchor distT="0" distB="0" distL="114300" distR="114300" simplePos="0" relativeHeight="251664896" behindDoc="0" locked="0" layoutInCell="1" allowOverlap="1" wp14:anchorId="1C6B2CE2" wp14:editId="40ED391C">
                <wp:simplePos x="0" y="0"/>
                <wp:positionH relativeFrom="margin">
                  <wp:posOffset>3077210</wp:posOffset>
                </wp:positionH>
                <wp:positionV relativeFrom="paragraph">
                  <wp:posOffset>150495</wp:posOffset>
                </wp:positionV>
                <wp:extent cx="2946400" cy="844550"/>
                <wp:effectExtent l="0" t="0" r="6350" b="0"/>
                <wp:wrapNone/>
                <wp:docPr id="37" name="Callout: Down Arrow 37"/>
                <wp:cNvGraphicFramePr/>
                <a:graphic xmlns:a="http://schemas.openxmlformats.org/drawingml/2006/main">
                  <a:graphicData uri="http://schemas.microsoft.com/office/word/2010/wordprocessingShape">
                    <wps:wsp>
                      <wps:cNvSpPr/>
                      <wps:spPr>
                        <a:xfrm>
                          <a:off x="0" y="0"/>
                          <a:ext cx="2946400" cy="844550"/>
                        </a:xfrm>
                        <a:prstGeom prst="downArrowCallout">
                          <a:avLst>
                            <a:gd name="adj1" fmla="val 15446"/>
                            <a:gd name="adj2" fmla="val 19160"/>
                            <a:gd name="adj3" fmla="val 19267"/>
                            <a:gd name="adj4" fmla="val 64977"/>
                          </a:avLst>
                        </a:prstGeom>
                        <a:solidFill>
                          <a:srgbClr val="5B9BD5">
                            <a:lumMod val="20000"/>
                            <a:lumOff val="80000"/>
                          </a:srgbClr>
                        </a:solidFill>
                        <a:ln w="12700" cap="flat" cmpd="sng" algn="ctr">
                          <a:noFill/>
                          <a:prstDash val="solid"/>
                          <a:miter lim="800000"/>
                        </a:ln>
                        <a:effectLst/>
                      </wps:spPr>
                      <wps:txbx>
                        <w:txbxContent>
                          <w:p w14:paraId="2FC5A82F"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Head Teacher and DoHR to work together in ensuring the matter is dealt with/closed off appropriately in line with appropriate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B2CE2" id="Callout: Down Arrow 37" o:spid="_x0000_s1038" type="#_x0000_t80" style="position:absolute;margin-left:242.3pt;margin-top:11.85pt;width:232pt;height:6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" adj="14035,9614,17438,10322" fillcolor="#deebf7" stroked="f" strokeweight="1pt">
                <v:textbox>
                  <w:txbxContent>
                    <w:p w14:paraId="2FC5A82F" w14:textId="77777777" w:rsidR="00617D0B" w:rsidRPr="00AE62E6" w:rsidRDefault="00617D0B" w:rsidP="00B2516A">
                      <w:pPr>
                        <w:jc w:val="center"/>
                        <w:rPr>
                          <w:rFonts w:asciiTheme="majorHAnsi" w:hAnsiTheme="majorHAnsi" w:cstheme="majorHAnsi"/>
                          <w:bCs/>
                          <w:color w:val="002060"/>
                        </w:rPr>
                      </w:pPr>
                      <w:r w:rsidRPr="00AE62E6">
                        <w:rPr>
                          <w:rFonts w:asciiTheme="majorHAnsi" w:hAnsiTheme="majorHAnsi" w:cstheme="majorHAnsi"/>
                          <w:bCs/>
                          <w:color w:val="002060"/>
                        </w:rPr>
                        <w:t xml:space="preserve">Head Teacher and </w:t>
                      </w:r>
                      <w:proofErr w:type="spellStart"/>
                      <w:r w:rsidRPr="00AE62E6">
                        <w:rPr>
                          <w:rFonts w:asciiTheme="majorHAnsi" w:hAnsiTheme="majorHAnsi" w:cstheme="majorHAnsi"/>
                          <w:bCs/>
                          <w:color w:val="002060"/>
                        </w:rPr>
                        <w:t>DoHR</w:t>
                      </w:r>
                      <w:proofErr w:type="spellEnd"/>
                      <w:r w:rsidRPr="00AE62E6">
                        <w:rPr>
                          <w:rFonts w:asciiTheme="majorHAnsi" w:hAnsiTheme="majorHAnsi" w:cstheme="majorHAnsi"/>
                          <w:bCs/>
                          <w:color w:val="002060"/>
                        </w:rPr>
                        <w:t xml:space="preserve"> to work together in ensuring the matter is dealt with/closed off appropriately in line with appropriate policies</w:t>
                      </w:r>
                    </w:p>
                  </w:txbxContent>
                </v:textbox>
                <w10:wrap anchorx="margin"/>
              </v:shape>
            </w:pict>
          </mc:Fallback>
        </mc:AlternateContent>
      </w:r>
    </w:p>
    <w:p w14:paraId="5E864014" w14:textId="39A2F8C7" w:rsidR="00B2516A" w:rsidRDefault="00B2516A" w:rsidP="00B2516A"/>
    <w:p w14:paraId="3DED19A9" w14:textId="3C2EC242" w:rsidR="00B2516A" w:rsidRPr="00ED5265" w:rsidRDefault="009F10BC" w:rsidP="00ED5265">
      <w:r>
        <w:rPr>
          <w:noProof/>
          <w:lang w:eastAsia="en-GB"/>
        </w:rPr>
        <mc:AlternateContent>
          <mc:Choice Requires="wps">
            <w:drawing>
              <wp:anchor distT="0" distB="0" distL="114300" distR="114300" simplePos="0" relativeHeight="251651584" behindDoc="0" locked="0" layoutInCell="1" allowOverlap="1" wp14:anchorId="763700D2" wp14:editId="73637E9B">
                <wp:simplePos x="0" y="0"/>
                <wp:positionH relativeFrom="margin">
                  <wp:posOffset>196850</wp:posOffset>
                </wp:positionH>
                <wp:positionV relativeFrom="paragraph">
                  <wp:posOffset>829945</wp:posOffset>
                </wp:positionV>
                <wp:extent cx="5660021" cy="723418"/>
                <wp:effectExtent l="0" t="0" r="17145" b="19685"/>
                <wp:wrapNone/>
                <wp:docPr id="42" name="Rectangle 42"/>
                <wp:cNvGraphicFramePr/>
                <a:graphic xmlns:a="http://schemas.openxmlformats.org/drawingml/2006/main">
                  <a:graphicData uri="http://schemas.microsoft.com/office/word/2010/wordprocessingShape">
                    <wps:wsp>
                      <wps:cNvSpPr/>
                      <wps:spPr>
                        <a:xfrm>
                          <a:off x="0" y="0"/>
                          <a:ext cx="5660021" cy="723418"/>
                        </a:xfrm>
                        <a:prstGeom prst="rect">
                          <a:avLst/>
                        </a:prstGeom>
                        <a:noFill/>
                        <a:ln w="12700" cap="flat" cmpd="sng" algn="ctr">
                          <a:solidFill>
                            <a:srgbClr val="5B9BD5">
                              <a:shade val="50000"/>
                            </a:srgbClr>
                          </a:solidFill>
                          <a:prstDash val="solid"/>
                          <a:miter lim="800000"/>
                        </a:ln>
                        <a:effectLst/>
                      </wps:spPr>
                      <wps:txbx>
                        <w:txbxContent>
                          <w:p w14:paraId="14AB1984" w14:textId="2DB2F4A4" w:rsidR="00617D0B" w:rsidRPr="00EA3363" w:rsidRDefault="00617D0B" w:rsidP="00EA3363">
                            <w:pPr>
                              <w:pStyle w:val="ListParagraph"/>
                              <w:spacing w:after="160" w:line="259" w:lineRule="auto"/>
                              <w:ind w:left="360"/>
                              <w:rPr>
                                <w:rFonts w:ascii="Poppins" w:hAnsi="Poppins" w:cs="Poppins"/>
                                <w:b/>
                                <w:bCs/>
                                <w:color w:val="002060"/>
                                <w:szCs w:val="20"/>
                              </w:rPr>
                            </w:pPr>
                            <w:r w:rsidRPr="00EA3363">
                              <w:rPr>
                                <w:rFonts w:ascii="Poppins" w:hAnsi="Poppins" w:cs="Poppins"/>
                                <w:b/>
                                <w:bCs/>
                                <w:color w:val="002060"/>
                                <w:szCs w:val="20"/>
                              </w:rPr>
                              <w:t>DoHR and/or DoE to work with Head Teacher within the school to implement LADO advice and determine any appropriate/necessary HR processes, training or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3700D2" id="Rectangle 42" o:spid="_x0000_s1039" style="position:absolute;margin-left:15.5pt;margin-top:65.35pt;width:445.65pt;height:56.9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" filled="f" strokecolor="#41719c" strokeweight="1pt">
                <v:textbox>
                  <w:txbxContent>
                    <w:p w14:paraId="14AB1984" w14:textId="2DB2F4A4" w:rsidR="00617D0B" w:rsidRPr="00EA3363" w:rsidRDefault="00617D0B" w:rsidP="00EA3363">
                      <w:pPr>
                        <w:pStyle w:val="ListParagraph"/>
                        <w:spacing w:after="160" w:line="259" w:lineRule="auto"/>
                        <w:ind w:left="360"/>
                        <w:rPr>
                          <w:rFonts w:ascii="Poppins" w:hAnsi="Poppins" w:cs="Poppins"/>
                          <w:b/>
                          <w:bCs/>
                          <w:color w:val="002060"/>
                          <w:szCs w:val="20"/>
                        </w:rPr>
                      </w:pPr>
                      <w:proofErr w:type="spellStart"/>
                      <w:r w:rsidRPr="00EA3363">
                        <w:rPr>
                          <w:rFonts w:ascii="Poppins" w:hAnsi="Poppins" w:cs="Poppins"/>
                          <w:b/>
                          <w:bCs/>
                          <w:color w:val="002060"/>
                          <w:szCs w:val="20"/>
                        </w:rPr>
                        <w:t>DoHR</w:t>
                      </w:r>
                      <w:proofErr w:type="spellEnd"/>
                      <w:r w:rsidRPr="00EA3363">
                        <w:rPr>
                          <w:rFonts w:ascii="Poppins" w:hAnsi="Poppins" w:cs="Poppins"/>
                          <w:b/>
                          <w:bCs/>
                          <w:color w:val="002060"/>
                          <w:szCs w:val="20"/>
                        </w:rPr>
                        <w:t xml:space="preserve"> and/or DoE to work with Head Teacher within the school to implement LADO advice and determine any appropriate/necessary HR processes, training or actions.</w:t>
                      </w:r>
                    </w:p>
                  </w:txbxContent>
                </v:textbox>
                <w10:wrap anchorx="margin"/>
              </v:rect>
            </w:pict>
          </mc:Fallback>
        </mc:AlternateContent>
      </w:r>
      <w:r w:rsidR="00490130" w:rsidRPr="00ED5265">
        <w:rPr>
          <w:rFonts w:cs="Poppins Medium"/>
          <w:b/>
          <w:bCs/>
          <w:color w:val="7030A0"/>
          <w:szCs w:val="20"/>
        </w:rPr>
        <w:t>Low level concerns guidance for staff</w:t>
      </w:r>
      <w:r w:rsidR="00ED5265" w:rsidRPr="00ED5265">
        <w:rPr>
          <w:rFonts w:cs="Poppins Medium"/>
          <w:b/>
          <w:bCs/>
          <w:color w:val="7030A0"/>
          <w:szCs w:val="20"/>
        </w:rPr>
        <w:t>:</w:t>
      </w:r>
    </w:p>
    <w:p w14:paraId="620C3E90" w14:textId="77777777" w:rsidR="00ED5265" w:rsidRPr="00ED5265" w:rsidRDefault="00ED5265" w:rsidP="00ED5265">
      <w:pPr>
        <w:rPr>
          <w:rFonts w:cs="Poppins Medium"/>
          <w:szCs w:val="20"/>
        </w:rPr>
      </w:pPr>
    </w:p>
    <w:p w14:paraId="4BFE411C" w14:textId="5D302A35" w:rsidR="00B2516A" w:rsidRPr="00ED5265" w:rsidRDefault="00B2516A" w:rsidP="00B2516A">
      <w:pPr>
        <w:rPr>
          <w:rFonts w:cs="Poppins Medium"/>
          <w:szCs w:val="20"/>
        </w:rPr>
      </w:pPr>
      <w:r w:rsidRPr="00ED5265">
        <w:rPr>
          <w:rFonts w:cs="Poppins Medium"/>
          <w:szCs w:val="20"/>
        </w:rPr>
        <w:t>All staff are expected to report concerns, no matter how small, about their own behaviour or that of another member of staff, volunteer, supply teacher, contractor or other person working in school. Leaders work with staff to actively create and embed a culture of openness, trust and transparency in which the clear values and expected behaviour set out in the “Guidance for safer working practice for those working with children and young people in education settings” is followed.</w:t>
      </w:r>
    </w:p>
    <w:p w14:paraId="7414AB68" w14:textId="77777777" w:rsidR="00B2516A" w:rsidRPr="00ED5265" w:rsidRDefault="00B2516A" w:rsidP="00B2516A">
      <w:pPr>
        <w:rPr>
          <w:rFonts w:cs="Poppins Medium"/>
          <w:b/>
          <w:bCs/>
          <w:szCs w:val="20"/>
        </w:rPr>
      </w:pPr>
      <w:r w:rsidRPr="00ED5265">
        <w:rPr>
          <w:rFonts w:cs="Poppins Medium"/>
          <w:b/>
          <w:bCs/>
          <w:szCs w:val="20"/>
        </w:rPr>
        <w:t xml:space="preserve">Definition of a low-level concern </w:t>
      </w:r>
    </w:p>
    <w:p w14:paraId="5800A59F" w14:textId="77777777" w:rsidR="00B2516A" w:rsidRPr="00ED5265" w:rsidRDefault="00B2516A" w:rsidP="00B2516A">
      <w:pPr>
        <w:rPr>
          <w:rFonts w:cs="Poppins Medium"/>
          <w:szCs w:val="20"/>
        </w:rPr>
      </w:pPr>
      <w:r w:rsidRPr="00ED5265">
        <w:rPr>
          <w:rFonts w:cs="Poppins Medium"/>
          <w:szCs w:val="20"/>
        </w:rPr>
        <w:t xml:space="preserve">A low-level concern is any concern, no matter how small, even if no more than causing a sense of unease or a ‘nagging doubt’, that a person working in or on behalf of the school may have acted in a way that: </w:t>
      </w:r>
    </w:p>
    <w:p w14:paraId="2BDEB3E2" w14:textId="77777777" w:rsidR="00B2516A" w:rsidRPr="00ED5265" w:rsidRDefault="00B2516A" w:rsidP="00B2516A">
      <w:pPr>
        <w:rPr>
          <w:rFonts w:cs="Poppins Medium"/>
          <w:szCs w:val="20"/>
        </w:rPr>
      </w:pPr>
      <w:r w:rsidRPr="00ED5265">
        <w:rPr>
          <w:rFonts w:cs="Poppins Medium"/>
          <w:szCs w:val="20"/>
        </w:rPr>
        <w:t xml:space="preserve">• is inconsistent with the Guidance for safer working practice (2020), including inappropriate conduct outside of work, and </w:t>
      </w:r>
    </w:p>
    <w:p w14:paraId="19A7A6E4" w14:textId="08DCB750" w:rsidR="00B2516A" w:rsidRDefault="00B2516A" w:rsidP="00B2516A">
      <w:pPr>
        <w:rPr>
          <w:rFonts w:cs="Poppins Medium"/>
          <w:szCs w:val="20"/>
        </w:rPr>
      </w:pPr>
      <w:r w:rsidRPr="00ED5265">
        <w:rPr>
          <w:rFonts w:cs="Poppins Medium"/>
          <w:szCs w:val="20"/>
        </w:rPr>
        <w:t xml:space="preserve">• does not meet the allegations threshold or is otherwise not considered serious enough to make a referral to the LADO </w:t>
      </w:r>
    </w:p>
    <w:p w14:paraId="167135CE" w14:textId="740E16EC" w:rsidR="00A3194E" w:rsidRDefault="00A3194E" w:rsidP="00B2516A">
      <w:pPr>
        <w:rPr>
          <w:rFonts w:cs="Poppins Medium"/>
          <w:szCs w:val="20"/>
        </w:rPr>
      </w:pPr>
    </w:p>
    <w:p w14:paraId="384DDA9E" w14:textId="77777777" w:rsidR="00A3194E" w:rsidRPr="00A3194E" w:rsidRDefault="00A3194E" w:rsidP="00A3194E">
      <w:pPr>
        <w:rPr>
          <w:rFonts w:cs="Poppins Medium"/>
          <w:b/>
          <w:bCs/>
          <w:szCs w:val="20"/>
        </w:rPr>
      </w:pPr>
      <w:r w:rsidRPr="00A3194E">
        <w:rPr>
          <w:rFonts w:cs="Poppins Medium"/>
          <w:b/>
          <w:bCs/>
          <w:szCs w:val="20"/>
        </w:rPr>
        <w:t xml:space="preserve">Reporting low-level concerns </w:t>
      </w:r>
    </w:p>
    <w:p w14:paraId="1DC8B6B1" w14:textId="72BAEBD5" w:rsidR="00A3194E" w:rsidRDefault="00A3194E" w:rsidP="00A3194E">
      <w:pPr>
        <w:rPr>
          <w:rFonts w:cs="Poppins Medium"/>
          <w:szCs w:val="20"/>
        </w:rPr>
      </w:pPr>
      <w:r w:rsidRPr="00A3194E">
        <w:rPr>
          <w:rFonts w:cs="Poppins Medium"/>
          <w:szCs w:val="20"/>
        </w:rPr>
        <w:t>Where a low-level concern has been identified this will be reported as soon as possible to the Headteacher. However, it is never too late to share a low-level concern if this has not already happened.   Where the Headteacher is not available, the information will be reported to the most senior member of staff.  Low-level concerns about the headteacher or the Trust Executive leadership team, will be reported as below:</w:t>
      </w:r>
    </w:p>
    <w:p w14:paraId="7AE82E87" w14:textId="65871883" w:rsidR="00A3194E" w:rsidRPr="00ED5265" w:rsidRDefault="00A3194E" w:rsidP="00B2516A">
      <w:pPr>
        <w:rPr>
          <w:rFonts w:cs="Poppins Medium"/>
          <w:szCs w:val="20"/>
        </w:rPr>
      </w:pPr>
    </w:p>
    <w:p w14:paraId="2958F67D" w14:textId="0AC44C62" w:rsidR="00A3194E" w:rsidRDefault="00A3194E" w:rsidP="00B2516A">
      <w:pPr>
        <w:rPr>
          <w:rFonts w:cs="Poppins Medium"/>
          <w:b/>
          <w:bCs/>
          <w:szCs w:val="20"/>
        </w:rPr>
      </w:pPr>
      <w:r>
        <w:rPr>
          <w:noProof/>
          <w:lang w:eastAsia="en-GB"/>
        </w:rPr>
        <w:drawing>
          <wp:anchor distT="0" distB="0" distL="114300" distR="114300" simplePos="0" relativeHeight="251665920" behindDoc="0" locked="0" layoutInCell="1" allowOverlap="1" wp14:anchorId="57388879" wp14:editId="02BD808B">
            <wp:simplePos x="0" y="0"/>
            <wp:positionH relativeFrom="column">
              <wp:posOffset>1356360</wp:posOffset>
            </wp:positionH>
            <wp:positionV relativeFrom="paragraph">
              <wp:posOffset>178435</wp:posOffset>
            </wp:positionV>
            <wp:extent cx="3049270" cy="1899920"/>
            <wp:effectExtent l="0" t="0" r="0" b="5080"/>
            <wp:wrapNone/>
            <wp:docPr id="2" name="Picture 2" descr="A diagram of conduct and repor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conduct and report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9270" cy="1899920"/>
                    </a:xfrm>
                    <a:prstGeom prst="rect">
                      <a:avLst/>
                    </a:prstGeom>
                  </pic:spPr>
                </pic:pic>
              </a:graphicData>
            </a:graphic>
            <wp14:sizeRelH relativeFrom="page">
              <wp14:pctWidth>0</wp14:pctWidth>
            </wp14:sizeRelH>
            <wp14:sizeRelV relativeFrom="page">
              <wp14:pctHeight>0</wp14:pctHeight>
            </wp14:sizeRelV>
          </wp:anchor>
        </w:drawing>
      </w:r>
    </w:p>
    <w:p w14:paraId="4CF1B43D" w14:textId="6F9C7866" w:rsidR="00A3194E" w:rsidRDefault="00A3194E" w:rsidP="00B2516A">
      <w:pPr>
        <w:rPr>
          <w:rFonts w:cs="Poppins Medium"/>
          <w:b/>
          <w:bCs/>
          <w:szCs w:val="20"/>
        </w:rPr>
      </w:pPr>
    </w:p>
    <w:p w14:paraId="60C3E500" w14:textId="56352C42" w:rsidR="00A3194E" w:rsidRDefault="00A3194E" w:rsidP="00B2516A">
      <w:pPr>
        <w:rPr>
          <w:rFonts w:cs="Poppins Medium"/>
          <w:b/>
          <w:bCs/>
          <w:szCs w:val="20"/>
        </w:rPr>
      </w:pPr>
    </w:p>
    <w:p w14:paraId="50EFB219" w14:textId="169045EC" w:rsidR="00A3194E" w:rsidRDefault="00A3194E" w:rsidP="00B2516A">
      <w:pPr>
        <w:rPr>
          <w:rFonts w:cs="Poppins Medium"/>
          <w:b/>
          <w:bCs/>
          <w:szCs w:val="20"/>
        </w:rPr>
      </w:pPr>
    </w:p>
    <w:p w14:paraId="37D7243C" w14:textId="5395DFCC" w:rsidR="00A3194E" w:rsidRDefault="00A3194E" w:rsidP="00B2516A">
      <w:pPr>
        <w:rPr>
          <w:rFonts w:cs="Poppins Medium"/>
          <w:b/>
          <w:bCs/>
          <w:szCs w:val="20"/>
        </w:rPr>
      </w:pPr>
    </w:p>
    <w:p w14:paraId="37B77252" w14:textId="27B30992" w:rsidR="00A3194E" w:rsidRDefault="00A3194E" w:rsidP="00B2516A">
      <w:pPr>
        <w:rPr>
          <w:rFonts w:cs="Poppins Medium"/>
          <w:b/>
          <w:bCs/>
          <w:szCs w:val="20"/>
        </w:rPr>
      </w:pPr>
    </w:p>
    <w:p w14:paraId="1A82E1D6" w14:textId="2A1E8045" w:rsidR="00A3194E" w:rsidRDefault="00A3194E" w:rsidP="00B2516A">
      <w:pPr>
        <w:rPr>
          <w:rFonts w:cs="Poppins Medium"/>
          <w:b/>
          <w:bCs/>
          <w:szCs w:val="20"/>
        </w:rPr>
      </w:pPr>
    </w:p>
    <w:p w14:paraId="6F2BB360" w14:textId="7A8D61AF" w:rsidR="00A3194E" w:rsidRDefault="00A3194E" w:rsidP="00B2516A">
      <w:pPr>
        <w:rPr>
          <w:rFonts w:cs="Poppins Medium"/>
          <w:b/>
          <w:bCs/>
          <w:szCs w:val="20"/>
        </w:rPr>
      </w:pPr>
    </w:p>
    <w:p w14:paraId="1CE96180" w14:textId="77777777" w:rsidR="00A3194E" w:rsidRDefault="00A3194E" w:rsidP="00B2516A">
      <w:pPr>
        <w:rPr>
          <w:rFonts w:cs="Poppins Medium"/>
          <w:b/>
          <w:bCs/>
          <w:szCs w:val="20"/>
        </w:rPr>
      </w:pPr>
    </w:p>
    <w:p w14:paraId="6A71ADBF" w14:textId="77777777" w:rsidR="00A3194E" w:rsidRDefault="00A3194E" w:rsidP="00B2516A">
      <w:pPr>
        <w:rPr>
          <w:rFonts w:cs="Poppins Medium"/>
          <w:b/>
          <w:bCs/>
          <w:szCs w:val="20"/>
        </w:rPr>
      </w:pPr>
    </w:p>
    <w:p w14:paraId="3379493F" w14:textId="77777777" w:rsidR="00A3194E" w:rsidRDefault="00A3194E" w:rsidP="00B2516A">
      <w:pPr>
        <w:rPr>
          <w:rFonts w:cs="Poppins Medium"/>
          <w:b/>
          <w:bCs/>
          <w:szCs w:val="20"/>
        </w:rPr>
      </w:pPr>
    </w:p>
    <w:p w14:paraId="2F0C1B01" w14:textId="58F7BE07" w:rsidR="00B2516A" w:rsidRPr="00ED5265" w:rsidRDefault="00B2516A" w:rsidP="00B2516A">
      <w:pPr>
        <w:rPr>
          <w:rFonts w:cs="Poppins Medium"/>
          <w:b/>
          <w:bCs/>
          <w:szCs w:val="20"/>
        </w:rPr>
      </w:pPr>
      <w:r w:rsidRPr="00ED5265">
        <w:rPr>
          <w:rFonts w:cs="Poppins Medium"/>
          <w:b/>
          <w:bCs/>
          <w:szCs w:val="20"/>
        </w:rPr>
        <w:t xml:space="preserve">Recording concerns </w:t>
      </w:r>
    </w:p>
    <w:p w14:paraId="7E74D14C" w14:textId="77777777" w:rsidR="00B2516A" w:rsidRPr="00ED5265" w:rsidRDefault="00B2516A" w:rsidP="00B2516A">
      <w:pPr>
        <w:rPr>
          <w:rFonts w:cs="Poppins Medium"/>
          <w:szCs w:val="20"/>
        </w:rPr>
      </w:pPr>
      <w:r w:rsidRPr="00ED5265">
        <w:rPr>
          <w:rFonts w:cs="Poppins Medium"/>
          <w:szCs w:val="20"/>
        </w:rPr>
        <w:t xml:space="preserve">A summary of the low-level concern should be written down, signed, timed, dated and shared by the person bringing the information forward. Where concerns are reported verbally to the headteacher a record of the conversation will be made by the headteacher which will be signed, timed, and dated. </w:t>
      </w:r>
    </w:p>
    <w:p w14:paraId="628E4BF1" w14:textId="77777777" w:rsidR="00B2516A" w:rsidRPr="00ED5265" w:rsidRDefault="00B2516A" w:rsidP="00B2516A">
      <w:pPr>
        <w:rPr>
          <w:rFonts w:cs="Poppins Medium"/>
          <w:szCs w:val="20"/>
        </w:rPr>
      </w:pPr>
      <w:r w:rsidRPr="00ED5265">
        <w:rPr>
          <w:rFonts w:cs="Poppins Medium"/>
          <w:szCs w:val="20"/>
        </w:rPr>
        <w:t>Concerns must be stored in a secure location with restricted access.</w:t>
      </w:r>
    </w:p>
    <w:p w14:paraId="080435CB" w14:textId="77777777" w:rsidR="00B2516A" w:rsidRPr="00ED5265" w:rsidRDefault="00B2516A" w:rsidP="00B2516A">
      <w:pPr>
        <w:rPr>
          <w:rFonts w:cs="Poppins Medium"/>
          <w:b/>
          <w:bCs/>
          <w:szCs w:val="20"/>
        </w:rPr>
      </w:pPr>
      <w:r w:rsidRPr="00ED5265">
        <w:rPr>
          <w:rFonts w:cs="Poppins Medium"/>
          <w:b/>
          <w:bCs/>
          <w:szCs w:val="20"/>
        </w:rPr>
        <w:t xml:space="preserve">Responding to low-level concerns </w:t>
      </w:r>
    </w:p>
    <w:p w14:paraId="24906D09" w14:textId="77777777" w:rsidR="00B2516A" w:rsidRPr="00ED5265" w:rsidRDefault="00B2516A" w:rsidP="00B2516A">
      <w:pPr>
        <w:rPr>
          <w:rFonts w:cs="Poppins Medium"/>
          <w:szCs w:val="20"/>
        </w:rPr>
      </w:pPr>
      <w:r w:rsidRPr="00ED5265">
        <w:rPr>
          <w:rFonts w:cs="Poppins Medium"/>
          <w:szCs w:val="20"/>
        </w:rPr>
        <w:t xml:space="preserve">Where a low-level concern has been raised this will be taken seriously and dealt with promptly. The headteacher will: </w:t>
      </w:r>
    </w:p>
    <w:p w14:paraId="53B3C643" w14:textId="77777777" w:rsidR="00B2516A" w:rsidRPr="00ED5265" w:rsidRDefault="00B2516A" w:rsidP="00B2516A">
      <w:pPr>
        <w:rPr>
          <w:rFonts w:cs="Poppins Medium"/>
          <w:szCs w:val="20"/>
        </w:rPr>
      </w:pPr>
      <w:r w:rsidRPr="00ED5265">
        <w:rPr>
          <w:rFonts w:cs="Poppins Medium"/>
          <w:szCs w:val="20"/>
        </w:rPr>
        <w:t xml:space="preserve">• Speak to the person reporting the concern to gather all the relevant information </w:t>
      </w:r>
    </w:p>
    <w:p w14:paraId="32C9E9EF" w14:textId="77777777" w:rsidR="00B2516A" w:rsidRPr="00ED5265" w:rsidRDefault="00B2516A" w:rsidP="00B2516A">
      <w:pPr>
        <w:rPr>
          <w:rFonts w:cs="Poppins Medium"/>
          <w:szCs w:val="20"/>
        </w:rPr>
      </w:pPr>
      <w:r w:rsidRPr="00ED5265">
        <w:rPr>
          <w:rFonts w:cs="Poppins Medium"/>
          <w:szCs w:val="20"/>
        </w:rPr>
        <w:t xml:space="preserve">• Speak to the individual about the concern raised to ascertain their response, unless advised not to do so by the LADO, Police or HR. </w:t>
      </w:r>
    </w:p>
    <w:p w14:paraId="07203764" w14:textId="77777777" w:rsidR="00B2516A" w:rsidRPr="00ED5265" w:rsidRDefault="00B2516A" w:rsidP="00B2516A">
      <w:pPr>
        <w:rPr>
          <w:rFonts w:cs="Poppins Medium"/>
          <w:szCs w:val="20"/>
        </w:rPr>
      </w:pPr>
      <w:r w:rsidRPr="00ED5265">
        <w:rPr>
          <w:rFonts w:cs="Poppins Medium"/>
          <w:szCs w:val="20"/>
        </w:rPr>
        <w:t xml:space="preserve">• Where necessary further investigation will be carried out to gather all relevant information. This may involve speaking to any potential witnesses. </w:t>
      </w:r>
    </w:p>
    <w:p w14:paraId="79F9A854" w14:textId="3B8DF715" w:rsidR="00B2516A" w:rsidRPr="00ED5265" w:rsidRDefault="00B2516A" w:rsidP="00B2516A">
      <w:pPr>
        <w:rPr>
          <w:rFonts w:cs="Poppins Medium"/>
          <w:szCs w:val="20"/>
        </w:rPr>
      </w:pPr>
      <w:r w:rsidRPr="00ED5265">
        <w:rPr>
          <w:rFonts w:cs="Poppins Medium"/>
          <w:szCs w:val="20"/>
        </w:rPr>
        <w:t xml:space="preserve">The information reported and gathered will then be reviewed to determine whether the behaviour,  </w:t>
      </w:r>
    </w:p>
    <w:p w14:paraId="79BB96C6" w14:textId="77777777" w:rsidR="00B2516A" w:rsidRPr="00ED5265" w:rsidRDefault="00B2516A" w:rsidP="00B2516A">
      <w:pPr>
        <w:rPr>
          <w:rFonts w:cs="Poppins Medium"/>
          <w:szCs w:val="20"/>
        </w:rPr>
      </w:pPr>
      <w:r w:rsidRPr="00ED5265">
        <w:rPr>
          <w:rFonts w:cs="Poppins Medium"/>
          <w:szCs w:val="20"/>
        </w:rPr>
        <w:t xml:space="preserve">i. is consistent with the Guidance for safer working practice for those working with children and young people in education settings (2020); no further action will be required, </w:t>
      </w:r>
    </w:p>
    <w:p w14:paraId="2C94184D" w14:textId="77777777" w:rsidR="00B2516A" w:rsidRPr="00ED5265" w:rsidRDefault="00B2516A" w:rsidP="00B2516A">
      <w:pPr>
        <w:rPr>
          <w:rFonts w:cs="Poppins Medium"/>
          <w:szCs w:val="20"/>
        </w:rPr>
      </w:pPr>
      <w:r w:rsidRPr="00ED5265">
        <w:rPr>
          <w:rFonts w:cs="Poppins Medium"/>
          <w:szCs w:val="20"/>
        </w:rPr>
        <w:t xml:space="preserve">ii. constitutes a low-level concern: no further action is required, or additional training/guidance/support may be required to rectify the behaviour via normal day to day management processes. The employee should understand that failure to improve or a repeat of the behaviour may lead to further action being taken, e.g. either via the Appraisal Policy or Disciplinary Policy.  </w:t>
      </w:r>
    </w:p>
    <w:p w14:paraId="48750AE1" w14:textId="77777777" w:rsidR="00B2516A" w:rsidRPr="00ED5265" w:rsidRDefault="00B2516A" w:rsidP="00B2516A">
      <w:pPr>
        <w:rPr>
          <w:rFonts w:cs="Poppins Medium"/>
          <w:szCs w:val="20"/>
        </w:rPr>
      </w:pPr>
      <w:r w:rsidRPr="00ED5265">
        <w:rPr>
          <w:rFonts w:cs="Poppins Medium"/>
          <w:szCs w:val="20"/>
        </w:rPr>
        <w:t xml:space="preserve">iii. is serious enough to consult with or refer to the LADO: a referral should be made to the LADO and advice taken from HR.  </w:t>
      </w:r>
    </w:p>
    <w:p w14:paraId="4D2F2976" w14:textId="77777777" w:rsidR="00B2516A" w:rsidRPr="00ED5265" w:rsidRDefault="00B2516A" w:rsidP="00B2516A">
      <w:pPr>
        <w:rPr>
          <w:rFonts w:cs="Poppins Medium"/>
          <w:szCs w:val="20"/>
        </w:rPr>
      </w:pPr>
      <w:r w:rsidRPr="00ED5265">
        <w:rPr>
          <w:rFonts w:cs="Poppins Medium"/>
          <w:szCs w:val="20"/>
        </w:rPr>
        <w:t xml:space="preserve">iv. when considered with any other low-level concerns that have previously been raised about the same individual, should be reclassified as an allegation and referred to the LADO or Police: a referral should be made to the LADO and advice taken from HR.  </w:t>
      </w:r>
    </w:p>
    <w:p w14:paraId="255677E6" w14:textId="77777777" w:rsidR="00B2516A" w:rsidRPr="00ED5265" w:rsidRDefault="00B2516A" w:rsidP="00B2516A">
      <w:pPr>
        <w:rPr>
          <w:rFonts w:cs="Poppins Medium"/>
          <w:szCs w:val="20"/>
        </w:rPr>
      </w:pPr>
      <w:r w:rsidRPr="00ED5265">
        <w:rPr>
          <w:rFonts w:cs="Poppins Medium"/>
          <w:szCs w:val="20"/>
        </w:rPr>
        <w:t xml:space="preserve"> Records will be made of: </w:t>
      </w:r>
    </w:p>
    <w:p w14:paraId="014278D7" w14:textId="77777777" w:rsidR="00B2516A" w:rsidRPr="00ED5265" w:rsidRDefault="00B2516A" w:rsidP="00B2516A">
      <w:pPr>
        <w:rPr>
          <w:rFonts w:cs="Poppins Medium"/>
          <w:szCs w:val="20"/>
        </w:rPr>
      </w:pPr>
      <w:r w:rsidRPr="00ED5265">
        <w:rPr>
          <w:rFonts w:cs="Poppins Medium"/>
          <w:szCs w:val="20"/>
        </w:rPr>
        <w:t xml:space="preserve">i. all internal conversations including any relevant witnesses, </w:t>
      </w:r>
    </w:p>
    <w:p w14:paraId="6E22921D" w14:textId="77777777" w:rsidR="00B2516A" w:rsidRPr="00ED5265" w:rsidRDefault="00B2516A" w:rsidP="00B2516A">
      <w:pPr>
        <w:rPr>
          <w:rFonts w:cs="Poppins Medium"/>
          <w:szCs w:val="20"/>
        </w:rPr>
      </w:pPr>
      <w:r w:rsidRPr="00ED5265">
        <w:rPr>
          <w:rFonts w:cs="Poppins Medium"/>
          <w:szCs w:val="20"/>
        </w:rPr>
        <w:t xml:space="preserve">ii. all external conversations e.g. with the LADO, </w:t>
      </w:r>
    </w:p>
    <w:p w14:paraId="3F4C63B7" w14:textId="77777777" w:rsidR="00B2516A" w:rsidRPr="00ED5265" w:rsidRDefault="00B2516A" w:rsidP="00B2516A">
      <w:pPr>
        <w:rPr>
          <w:rFonts w:cs="Poppins Medium"/>
          <w:szCs w:val="20"/>
        </w:rPr>
      </w:pPr>
      <w:r w:rsidRPr="00ED5265">
        <w:rPr>
          <w:rFonts w:cs="Poppins Medium"/>
          <w:szCs w:val="20"/>
        </w:rPr>
        <w:t xml:space="preserve">iii. the decision and the rationale for it, </w:t>
      </w:r>
    </w:p>
    <w:p w14:paraId="709A2830" w14:textId="77777777" w:rsidR="00B2516A" w:rsidRPr="00ED5265" w:rsidRDefault="00B2516A" w:rsidP="00B2516A">
      <w:pPr>
        <w:rPr>
          <w:rFonts w:cs="Poppins Medium"/>
          <w:szCs w:val="20"/>
        </w:rPr>
      </w:pPr>
      <w:r w:rsidRPr="00ED5265">
        <w:rPr>
          <w:rFonts w:cs="Poppins Medium"/>
          <w:szCs w:val="20"/>
        </w:rPr>
        <w:t xml:space="preserve">iv. any action taken </w:t>
      </w:r>
    </w:p>
    <w:p w14:paraId="6504A8EE" w14:textId="77777777" w:rsidR="00B2516A" w:rsidRPr="00ED5265" w:rsidRDefault="00B2516A" w:rsidP="00B2516A">
      <w:pPr>
        <w:rPr>
          <w:rFonts w:cs="Poppins Medium"/>
          <w:szCs w:val="20"/>
        </w:rPr>
      </w:pPr>
    </w:p>
    <w:p w14:paraId="7ED19716" w14:textId="77777777" w:rsidR="00B2516A" w:rsidRPr="00ED5265" w:rsidRDefault="00B2516A" w:rsidP="00B2516A">
      <w:pPr>
        <w:rPr>
          <w:rFonts w:cs="Poppins Medium"/>
          <w:b/>
          <w:bCs/>
          <w:szCs w:val="20"/>
        </w:rPr>
      </w:pPr>
      <w:r w:rsidRPr="00ED5265">
        <w:rPr>
          <w:rFonts w:cs="Poppins Medium"/>
          <w:b/>
          <w:bCs/>
          <w:szCs w:val="20"/>
        </w:rPr>
        <w:t xml:space="preserve">Can the reporting person remain anonymous? </w:t>
      </w:r>
    </w:p>
    <w:p w14:paraId="499E2505" w14:textId="77777777" w:rsidR="00B2516A" w:rsidRPr="00ED5265" w:rsidRDefault="00B2516A" w:rsidP="00B2516A">
      <w:pPr>
        <w:rPr>
          <w:rFonts w:cs="Poppins Medium"/>
          <w:szCs w:val="20"/>
        </w:rPr>
      </w:pPr>
      <w:r w:rsidRPr="00ED5265">
        <w:rPr>
          <w:rFonts w:cs="Poppins Medium"/>
          <w:szCs w:val="20"/>
        </w:rPr>
        <w:t xml:space="preserve">The person bringing forward the concern will be named in the written record. Where they request to remain anonymous this will be respected as far as possible. However, there may be circumstances where this is not possible e.g. where a fair disciplinary investigation is needed or where a later criminal investigation is required. </w:t>
      </w:r>
    </w:p>
    <w:p w14:paraId="52FF1EBC" w14:textId="77777777" w:rsidR="00B2516A" w:rsidRPr="00ED5265" w:rsidRDefault="00B2516A" w:rsidP="00B2516A">
      <w:pPr>
        <w:rPr>
          <w:rFonts w:cs="Poppins Medium"/>
          <w:b/>
          <w:bCs/>
          <w:szCs w:val="20"/>
        </w:rPr>
      </w:pPr>
      <w:r w:rsidRPr="00ED5265">
        <w:rPr>
          <w:rFonts w:cs="Poppins Medium"/>
          <w:szCs w:val="20"/>
        </w:rPr>
        <w:t xml:space="preserve"> </w:t>
      </w:r>
      <w:r w:rsidRPr="00ED5265">
        <w:rPr>
          <w:rFonts w:cs="Poppins Medium"/>
          <w:b/>
          <w:bCs/>
          <w:szCs w:val="20"/>
        </w:rPr>
        <w:t xml:space="preserve">Should staff report concerns about themselves (i.e. self-report)? </w:t>
      </w:r>
    </w:p>
    <w:p w14:paraId="204AFE0C" w14:textId="77777777" w:rsidR="00B2516A" w:rsidRPr="00ED5265" w:rsidRDefault="00B2516A" w:rsidP="00B2516A">
      <w:pPr>
        <w:rPr>
          <w:rFonts w:cs="Poppins Medium"/>
          <w:szCs w:val="20"/>
        </w:rPr>
      </w:pPr>
      <w:r w:rsidRPr="00ED5265">
        <w:rPr>
          <w:rFonts w:cs="Poppins Medium"/>
          <w:szCs w:val="20"/>
        </w:rPr>
        <w:t xml:space="preserve">It may be the case that a person finds themselves in a situation which could be misinterpreted, or might appear compromising to others; or they may have behaved in a manner which on reflection they consider falls below the standard set out in the Guidance for safer working practice. In these circumstances they should self-report. This will enable a potentially difficult situation to be addressed at an early opportunity if necessary. </w:t>
      </w:r>
    </w:p>
    <w:p w14:paraId="7800CD7A" w14:textId="77777777" w:rsidR="00B2516A" w:rsidRPr="00ED5265" w:rsidRDefault="00B2516A" w:rsidP="00B2516A">
      <w:pPr>
        <w:rPr>
          <w:rFonts w:cs="Poppins Medium"/>
          <w:b/>
          <w:bCs/>
          <w:szCs w:val="20"/>
        </w:rPr>
      </w:pPr>
      <w:r w:rsidRPr="00ED5265">
        <w:rPr>
          <w:rFonts w:cs="Poppins Medium"/>
          <w:b/>
          <w:bCs/>
          <w:szCs w:val="20"/>
        </w:rPr>
        <w:t xml:space="preserve"> Should the low-level concerns file be reviewed? </w:t>
      </w:r>
    </w:p>
    <w:p w14:paraId="51D7A739" w14:textId="77777777" w:rsidR="00B2516A" w:rsidRPr="00ED5265" w:rsidRDefault="00B2516A" w:rsidP="00B2516A">
      <w:pPr>
        <w:rPr>
          <w:rFonts w:cs="Poppins Medium"/>
          <w:szCs w:val="20"/>
        </w:rPr>
      </w:pPr>
      <w:r w:rsidRPr="00ED5265">
        <w:rPr>
          <w:rFonts w:cs="Poppins Medium"/>
          <w:szCs w:val="20"/>
        </w:rPr>
        <w:t xml:space="preserve">The records will be reviewed periodically, and whenever a new low-level concern is added, so that potential patterns of concerning, problematic or inappropriate behaviour can be identified and referred to the LADO if required. A record of these reviews will be retained. </w:t>
      </w:r>
    </w:p>
    <w:p w14:paraId="593710BE" w14:textId="77777777" w:rsidR="00B2516A" w:rsidRPr="00ED5265" w:rsidRDefault="00B2516A" w:rsidP="00B2516A">
      <w:pPr>
        <w:rPr>
          <w:rFonts w:cs="Poppins Medium"/>
          <w:b/>
          <w:bCs/>
          <w:szCs w:val="20"/>
        </w:rPr>
      </w:pPr>
      <w:r w:rsidRPr="00ED5265">
        <w:rPr>
          <w:rFonts w:cs="Poppins Medium"/>
          <w:b/>
          <w:bCs/>
          <w:szCs w:val="20"/>
        </w:rPr>
        <w:t xml:space="preserve"> References </w:t>
      </w:r>
    </w:p>
    <w:p w14:paraId="308A3D77" w14:textId="77777777" w:rsidR="00B2516A" w:rsidRPr="00ED5265" w:rsidRDefault="00B2516A" w:rsidP="00B2516A">
      <w:pPr>
        <w:rPr>
          <w:rFonts w:cs="Poppins Medium"/>
          <w:szCs w:val="20"/>
        </w:rPr>
      </w:pPr>
      <w:r w:rsidRPr="00ED5265">
        <w:rPr>
          <w:rFonts w:cs="Poppins Medium"/>
          <w:szCs w:val="20"/>
        </w:rPr>
        <w:t xml:space="preserve">Low-level concerns will not be included in references unless a low-level concern, or group of concerns, has met the threshold for referral to the LADO and found to be substantiated. </w:t>
      </w:r>
    </w:p>
    <w:p w14:paraId="4264BC0C" w14:textId="77777777" w:rsidR="00B2516A" w:rsidRPr="00ED5265" w:rsidRDefault="00B2516A" w:rsidP="00B2516A">
      <w:pPr>
        <w:rPr>
          <w:rFonts w:cs="Poppins Medium"/>
          <w:b/>
          <w:bCs/>
          <w:szCs w:val="20"/>
        </w:rPr>
      </w:pPr>
      <w:r w:rsidRPr="00ED5265">
        <w:rPr>
          <w:rFonts w:cs="Poppins Medium"/>
          <w:b/>
          <w:bCs/>
          <w:szCs w:val="20"/>
        </w:rPr>
        <w:t xml:space="preserve">What is the role of the Local Advisory Board? </w:t>
      </w:r>
    </w:p>
    <w:p w14:paraId="2D8EEC95" w14:textId="77777777" w:rsidR="00B2516A" w:rsidRPr="00ED5265" w:rsidRDefault="00B2516A" w:rsidP="00B2516A">
      <w:pPr>
        <w:rPr>
          <w:rFonts w:cs="Poppins Medium"/>
          <w:szCs w:val="20"/>
        </w:rPr>
      </w:pPr>
      <w:r w:rsidRPr="00ED5265">
        <w:rPr>
          <w:rFonts w:cs="Poppins Medium"/>
          <w:szCs w:val="20"/>
        </w:rPr>
        <w:t xml:space="preserve">The headteacher will regularly inform the Safeguarding LAB representative about the implementation of the low-level concerns appendix, including any evidence of its effectiveness eg with relevant data.   </w:t>
      </w:r>
    </w:p>
    <w:p w14:paraId="5F16C9E6" w14:textId="131CB54E" w:rsidR="00B2516A" w:rsidRDefault="00B2516A" w:rsidP="00B2516A">
      <w:pPr>
        <w:pStyle w:val="Heading1"/>
      </w:pPr>
    </w:p>
    <w:p w14:paraId="4F64330C" w14:textId="520738A9" w:rsidR="00617D0B" w:rsidRDefault="00617D0B" w:rsidP="00617D0B"/>
    <w:p w14:paraId="7A159B69" w14:textId="29F7FA31" w:rsidR="00617D0B" w:rsidRDefault="00617D0B" w:rsidP="00617D0B"/>
    <w:p w14:paraId="2945E4C5" w14:textId="79663187" w:rsidR="00617D0B" w:rsidRDefault="00617D0B" w:rsidP="00617D0B"/>
    <w:p w14:paraId="608711AF" w14:textId="38BE5A57" w:rsidR="00617D0B" w:rsidRDefault="00617D0B" w:rsidP="00617D0B"/>
    <w:p w14:paraId="799C876E" w14:textId="05048046" w:rsidR="00617D0B" w:rsidRDefault="00617D0B" w:rsidP="00617D0B"/>
    <w:p w14:paraId="18B9B3E8" w14:textId="273780C8" w:rsidR="00617D0B" w:rsidRDefault="00617D0B" w:rsidP="00617D0B"/>
    <w:p w14:paraId="175446A9" w14:textId="1727783F" w:rsidR="00617D0B" w:rsidRDefault="00617D0B" w:rsidP="00617D0B"/>
    <w:p w14:paraId="603CBADD" w14:textId="14D9900C" w:rsidR="00617D0B" w:rsidRDefault="00617D0B" w:rsidP="00617D0B"/>
    <w:p w14:paraId="7977D514" w14:textId="05364D5D" w:rsidR="00617D0B" w:rsidRDefault="00617D0B" w:rsidP="00617D0B"/>
    <w:p w14:paraId="0F42AE3F" w14:textId="0C2368FA" w:rsidR="00617D0B" w:rsidRDefault="00617D0B" w:rsidP="00617D0B"/>
    <w:p w14:paraId="457EFA3D" w14:textId="3352D193" w:rsidR="00617D0B" w:rsidRDefault="00617D0B" w:rsidP="00617D0B"/>
    <w:p w14:paraId="022A0D82" w14:textId="2254E7B4" w:rsidR="00617D0B" w:rsidRDefault="00617D0B" w:rsidP="00617D0B"/>
    <w:p w14:paraId="2EAEB6F6" w14:textId="77777777" w:rsidR="00617D0B" w:rsidRDefault="00617D0B" w:rsidP="00617D0B">
      <w:r>
        <w:t>APPENDIX FOUR - OUR LOCAL SAFEGUARDING PRIORITIES Our school understands our local safeguarding priorities, which are:</w:t>
      </w:r>
    </w:p>
    <w:p w14:paraId="43D1ED0D" w14:textId="77777777" w:rsidR="00617D0B" w:rsidRDefault="00617D0B" w:rsidP="00617D0B">
      <w:pPr>
        <w:shd w:val="clear" w:color="auto" w:fill="FFFFFF"/>
      </w:pPr>
    </w:p>
    <w:p w14:paraId="692D14F6" w14:textId="2ACD73EC" w:rsidR="00617D0B" w:rsidRPr="00424755" w:rsidRDefault="00617D0B" w:rsidP="00617D0B">
      <w:pPr>
        <w:pStyle w:val="ListParagraph"/>
        <w:numPr>
          <w:ilvl w:val="0"/>
          <w:numId w:val="18"/>
        </w:numPr>
        <w:shd w:val="clear" w:color="auto" w:fill="FFFFFF"/>
        <w:rPr>
          <w:rFonts w:ascii="Poppins" w:eastAsia="Times New Roman" w:hAnsi="Poppins" w:cs="Poppins"/>
          <w:sz w:val="24"/>
          <w:lang w:eastAsia="en-GB"/>
        </w:rPr>
      </w:pPr>
      <w:r w:rsidRPr="00424755">
        <w:rPr>
          <w:rFonts w:ascii="Poppins" w:eastAsia="Times New Roman" w:hAnsi="Poppins" w:cs="Poppins"/>
          <w:sz w:val="24"/>
          <w:lang w:eastAsia="en-GB"/>
        </w:rPr>
        <w:t>Awareness and understanding of cultural diversity</w:t>
      </w:r>
    </w:p>
    <w:p w14:paraId="018A021B" w14:textId="77777777" w:rsidR="00617D0B" w:rsidRPr="00424755" w:rsidRDefault="00617D0B" w:rsidP="00617D0B">
      <w:pPr>
        <w:shd w:val="clear" w:color="auto" w:fill="FFFFFF"/>
        <w:rPr>
          <w:rFonts w:ascii="Poppins" w:eastAsia="Times New Roman" w:hAnsi="Poppins" w:cs="Poppins"/>
          <w:sz w:val="24"/>
          <w:lang w:eastAsia="en-GB"/>
        </w:rPr>
      </w:pPr>
    </w:p>
    <w:p w14:paraId="267F6608" w14:textId="77777777" w:rsidR="00617D0B" w:rsidRPr="00424755" w:rsidRDefault="00617D0B" w:rsidP="00617D0B">
      <w:pPr>
        <w:pStyle w:val="ListParagraph"/>
        <w:numPr>
          <w:ilvl w:val="0"/>
          <w:numId w:val="17"/>
        </w:numPr>
        <w:shd w:val="clear" w:color="auto" w:fill="FFFFFF"/>
        <w:rPr>
          <w:rFonts w:ascii="Poppins" w:eastAsia="Times New Roman" w:hAnsi="Poppins" w:cs="Poppins"/>
          <w:sz w:val="24"/>
          <w:lang w:eastAsia="en-GB"/>
        </w:rPr>
      </w:pPr>
      <w:r w:rsidRPr="00424755">
        <w:rPr>
          <w:rFonts w:ascii="Poppins" w:eastAsia="Times New Roman" w:hAnsi="Poppins" w:cs="Poppins"/>
          <w:sz w:val="24"/>
          <w:lang w:eastAsia="en-GB"/>
        </w:rPr>
        <w:t xml:space="preserve">Psychological and emotional abuse including neglect </w:t>
      </w:r>
    </w:p>
    <w:p w14:paraId="0079F86F" w14:textId="77777777" w:rsidR="00617D0B" w:rsidRPr="00424755" w:rsidRDefault="00617D0B" w:rsidP="00617D0B">
      <w:pPr>
        <w:shd w:val="clear" w:color="auto" w:fill="FFFFFF"/>
        <w:rPr>
          <w:rFonts w:ascii="Poppins" w:eastAsia="Times New Roman" w:hAnsi="Poppins" w:cs="Poppins"/>
          <w:sz w:val="24"/>
          <w:lang w:eastAsia="en-GB"/>
        </w:rPr>
      </w:pPr>
    </w:p>
    <w:p w14:paraId="42B35A11" w14:textId="0EA0662D" w:rsidR="00617D0B" w:rsidRPr="00424755" w:rsidRDefault="00617D0B" w:rsidP="00617D0B">
      <w:pPr>
        <w:pStyle w:val="ListParagraph"/>
        <w:numPr>
          <w:ilvl w:val="0"/>
          <w:numId w:val="17"/>
        </w:numPr>
        <w:shd w:val="clear" w:color="auto" w:fill="FFFFFF"/>
        <w:rPr>
          <w:rFonts w:ascii="Poppins" w:eastAsia="Times New Roman" w:hAnsi="Poppins" w:cs="Poppins"/>
          <w:sz w:val="24"/>
          <w:lang w:eastAsia="en-GB"/>
        </w:rPr>
      </w:pPr>
      <w:r w:rsidRPr="00424755">
        <w:rPr>
          <w:rFonts w:ascii="Poppins" w:eastAsia="Times New Roman" w:hAnsi="Poppins" w:cs="Poppins"/>
          <w:sz w:val="24"/>
          <w:lang w:eastAsia="en-GB"/>
        </w:rPr>
        <w:t>Cyber Safety - including appropriate use of Social Media</w:t>
      </w:r>
    </w:p>
    <w:p w14:paraId="55465311" w14:textId="77777777" w:rsidR="00424755" w:rsidRPr="00424755" w:rsidRDefault="00424755" w:rsidP="00424755">
      <w:pPr>
        <w:pStyle w:val="ListParagraph"/>
        <w:rPr>
          <w:rFonts w:ascii="Arial" w:eastAsia="Times New Roman" w:hAnsi="Arial" w:cs="Arial"/>
          <w:sz w:val="24"/>
          <w:lang w:eastAsia="en-GB"/>
        </w:rPr>
      </w:pPr>
    </w:p>
    <w:p w14:paraId="3A7C7FF9" w14:textId="77777777" w:rsidR="00424755" w:rsidRPr="00424755" w:rsidRDefault="00424755" w:rsidP="00424755">
      <w:pPr>
        <w:shd w:val="clear" w:color="auto" w:fill="FFFFFF"/>
        <w:rPr>
          <w:rFonts w:ascii="Arial" w:eastAsia="Times New Roman" w:hAnsi="Arial" w:cs="Arial"/>
          <w:sz w:val="24"/>
          <w:lang w:eastAsia="en-GB"/>
        </w:rPr>
      </w:pPr>
    </w:p>
    <w:p w14:paraId="2E49B611" w14:textId="63D835D1" w:rsidR="00617D0B" w:rsidRPr="00617D0B" w:rsidRDefault="00617D0B" w:rsidP="00617D0B">
      <w:r>
        <w:t xml:space="preserve">These are addressed through our curriculum, pastoral support, staff training and dynamic responses through positive relationships with parents. The </w:t>
      </w:r>
      <w:r w:rsidR="00424755">
        <w:t>Merton</w:t>
      </w:r>
      <w:r>
        <w:t xml:space="preserve"> Primary School </w:t>
      </w:r>
      <w:r w:rsidR="00424755">
        <w:t>provides advice and support to parents regarding current issues regarding the use of pupils with regard to staying safe online. Our pastora</w:t>
      </w:r>
      <w:r w:rsidR="00684A2E">
        <w:t xml:space="preserve">l </w:t>
      </w:r>
      <w:r w:rsidR="00424755">
        <w:t xml:space="preserve">offer is </w:t>
      </w:r>
      <w:r w:rsidR="00684A2E">
        <w:t>strong</w:t>
      </w:r>
      <w:r w:rsidR="00424755">
        <w:t xml:space="preserve"> and we offer ELSA, pastoral and therapeutic based sessions when needed and support children alongside parents in a holistic way.</w:t>
      </w:r>
    </w:p>
    <w:sectPr w:rsidR="00617D0B" w:rsidRPr="00617D0B" w:rsidSect="00620130">
      <w:headerReference w:type="default" r:id="rId19"/>
      <w:footerReference w:type="even" r:id="rId20"/>
      <w:footerReference w:type="default" r:id="rId21"/>
      <w:headerReference w:type="first" r:id="rId22"/>
      <w:footerReference w:type="first" r:id="rId23"/>
      <w:pgSz w:w="11906" w:h="16838"/>
      <w:pgMar w:top="2552" w:right="1134" w:bottom="255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7AADC" w14:textId="77777777" w:rsidR="00617D0B" w:rsidRDefault="00617D0B" w:rsidP="00B94055">
      <w:r>
        <w:separator/>
      </w:r>
    </w:p>
    <w:p w14:paraId="7042A48B" w14:textId="77777777" w:rsidR="00617D0B" w:rsidRDefault="00617D0B"/>
  </w:endnote>
  <w:endnote w:type="continuationSeparator" w:id="0">
    <w:p w14:paraId="2C4B2FA4" w14:textId="77777777" w:rsidR="00617D0B" w:rsidRDefault="00617D0B" w:rsidP="00B94055">
      <w:r>
        <w:continuationSeparator/>
      </w:r>
    </w:p>
    <w:p w14:paraId="5B6F6392" w14:textId="77777777" w:rsidR="00617D0B" w:rsidRDefault="00617D0B"/>
  </w:endnote>
  <w:endnote w:type="continuationNotice" w:id="1">
    <w:p w14:paraId="011F1FFC" w14:textId="77777777" w:rsidR="00617D0B" w:rsidRDefault="00617D0B"/>
    <w:p w14:paraId="221AB7A1" w14:textId="77777777" w:rsidR="00617D0B" w:rsidRDefault="00617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oppins Medium">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altName w:val="Times New Roman"/>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7431376"/>
      <w:docPartObj>
        <w:docPartGallery w:val="Page Numbers (Bottom of Page)"/>
        <w:docPartUnique/>
      </w:docPartObj>
    </w:sdtPr>
    <w:sdtEndPr>
      <w:rPr>
        <w:rStyle w:val="PageNumber"/>
      </w:rPr>
    </w:sdtEndPr>
    <w:sdtContent>
      <w:p w14:paraId="3D0302AB" w14:textId="489CBCB5" w:rsidR="00617D0B" w:rsidRDefault="00617D0B" w:rsidP="00A0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617D0B" w:rsidRDefault="00617D0B" w:rsidP="003D6B7B">
    <w:pPr>
      <w:pStyle w:val="Footer"/>
      <w:ind w:right="360"/>
    </w:pPr>
  </w:p>
  <w:p w14:paraId="152CC909" w14:textId="77777777" w:rsidR="00617D0B" w:rsidRDefault="00617D0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8780759"/>
      <w:docPartObj>
        <w:docPartGallery w:val="Page Numbers (Bottom of Page)"/>
        <w:docPartUnique/>
      </w:docPartObj>
    </w:sdtPr>
    <w:sdtEndPr>
      <w:rPr>
        <w:rStyle w:val="PageNumber"/>
      </w:rPr>
    </w:sdtEndPr>
    <w:sdtContent>
      <w:p w14:paraId="281B8D17" w14:textId="2CE0A784" w:rsidR="00617D0B" w:rsidRDefault="00617D0B" w:rsidP="00A04AC7">
        <w:pPr>
          <w:pStyle w:val="Footer"/>
          <w:framePr w:wrap="none" w:vAnchor="text" w:hAnchor="margin" w:xAlign="right" w:y="1"/>
          <w:rPr>
            <w:rStyle w:val="PageNumber"/>
          </w:rPr>
        </w:pPr>
        <w:r w:rsidRPr="003D6B7B">
          <w:rPr>
            <w:rStyle w:val="PageNumber"/>
            <w:rFonts w:ascii="Trebuchet MS" w:hAnsi="Trebuchet MS"/>
            <w:color w:val="FFFFFF" w:themeColor="background1"/>
            <w:sz w:val="28"/>
            <w:szCs w:val="28"/>
          </w:rPr>
          <w:fldChar w:fldCharType="begin"/>
        </w:r>
        <w:r w:rsidRPr="003D6B7B">
          <w:rPr>
            <w:rStyle w:val="PageNumber"/>
            <w:rFonts w:ascii="Trebuchet MS" w:hAnsi="Trebuchet MS"/>
            <w:color w:val="FFFFFF" w:themeColor="background1"/>
            <w:sz w:val="28"/>
            <w:szCs w:val="28"/>
          </w:rPr>
          <w:instrText xml:space="preserve"> PAGE </w:instrText>
        </w:r>
        <w:r w:rsidRPr="003D6B7B">
          <w:rPr>
            <w:rStyle w:val="PageNumber"/>
            <w:rFonts w:ascii="Trebuchet MS" w:hAnsi="Trebuchet MS"/>
            <w:color w:val="FFFFFF" w:themeColor="background1"/>
            <w:sz w:val="28"/>
            <w:szCs w:val="28"/>
          </w:rPr>
          <w:fldChar w:fldCharType="separate"/>
        </w:r>
        <w:r w:rsidR="006C164D">
          <w:rPr>
            <w:rStyle w:val="PageNumber"/>
            <w:rFonts w:ascii="Trebuchet MS" w:hAnsi="Trebuchet MS"/>
            <w:noProof/>
            <w:color w:val="FFFFFF" w:themeColor="background1"/>
            <w:sz w:val="28"/>
            <w:szCs w:val="28"/>
          </w:rPr>
          <w:t>2</w:t>
        </w:r>
        <w:r w:rsidRPr="003D6B7B">
          <w:rPr>
            <w:rStyle w:val="PageNumber"/>
            <w:rFonts w:ascii="Trebuchet MS" w:hAnsi="Trebuchet MS"/>
            <w:color w:val="FFFFFF" w:themeColor="background1"/>
            <w:sz w:val="28"/>
            <w:szCs w:val="28"/>
          </w:rPr>
          <w:fldChar w:fldCharType="end"/>
        </w:r>
      </w:p>
    </w:sdtContent>
  </w:sdt>
  <w:p w14:paraId="0B2A0250" w14:textId="137B6858" w:rsidR="00617D0B" w:rsidRDefault="00617D0B" w:rsidP="003D6B7B">
    <w:pPr>
      <w:pStyle w:val="Footer"/>
      <w:ind w:right="360"/>
    </w:pPr>
    <w:r>
      <w:rPr>
        <w:noProof/>
        <w:lang w:eastAsia="en-GB"/>
      </w:rPr>
      <w:drawing>
        <wp:anchor distT="0" distB="0" distL="114300" distR="114300" simplePos="0" relativeHeight="251658243"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770821107" name="Graphic 177082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p w14:paraId="77398DA8" w14:textId="77777777" w:rsidR="00617D0B" w:rsidRDefault="00617D0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714F9" w14:textId="471146D8" w:rsidR="00617D0B" w:rsidRDefault="00617D0B">
    <w:pPr>
      <w:pStyle w:val="Footer"/>
    </w:pPr>
    <w:r>
      <w:rPr>
        <w:noProof/>
        <w:lang w:eastAsia="en-GB"/>
      </w:rPr>
      <w:drawing>
        <wp:anchor distT="0" distB="0" distL="114300" distR="114300" simplePos="0" relativeHeight="251658241" behindDoc="1" locked="0" layoutInCell="1" allowOverlap="1" wp14:anchorId="01A98337" wp14:editId="0CA418CE">
          <wp:simplePos x="0" y="0"/>
          <wp:positionH relativeFrom="page">
            <wp:posOffset>0</wp:posOffset>
          </wp:positionH>
          <wp:positionV relativeFrom="page">
            <wp:posOffset>7596180</wp:posOffset>
          </wp:positionV>
          <wp:extent cx="7531200" cy="3092400"/>
          <wp:effectExtent l="0" t="0" r="0" b="0"/>
          <wp:wrapNone/>
          <wp:docPr id="599856940" name="Graphic 59985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0480" name="Graphic 184520048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7531200" cy="30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06A40" w14:textId="77777777" w:rsidR="00617D0B" w:rsidRDefault="00617D0B" w:rsidP="00B94055">
      <w:r>
        <w:separator/>
      </w:r>
    </w:p>
    <w:p w14:paraId="6C88E4C6" w14:textId="77777777" w:rsidR="00617D0B" w:rsidRDefault="00617D0B"/>
  </w:footnote>
  <w:footnote w:type="continuationSeparator" w:id="0">
    <w:p w14:paraId="337363E4" w14:textId="77777777" w:rsidR="00617D0B" w:rsidRDefault="00617D0B" w:rsidP="00B94055">
      <w:r>
        <w:continuationSeparator/>
      </w:r>
    </w:p>
    <w:p w14:paraId="6CCBFC30" w14:textId="77777777" w:rsidR="00617D0B" w:rsidRDefault="00617D0B"/>
  </w:footnote>
  <w:footnote w:type="continuationNotice" w:id="1">
    <w:p w14:paraId="7A4C4A71" w14:textId="77777777" w:rsidR="00617D0B" w:rsidRDefault="00617D0B"/>
    <w:p w14:paraId="5BD0CF3B" w14:textId="77777777" w:rsidR="00617D0B" w:rsidRDefault="00617D0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4D49" w14:textId="0C33ACC1" w:rsidR="00617D0B" w:rsidRDefault="00617D0B">
    <w:pPr>
      <w:pStyle w:val="Header"/>
    </w:pPr>
    <w:r>
      <w:rPr>
        <w:noProof/>
        <w:lang w:eastAsia="en-GB"/>
      </w:rPr>
      <w:drawing>
        <wp:anchor distT="0" distB="0" distL="114300" distR="114300" simplePos="0" relativeHeight="251658240" behindDoc="1" locked="0" layoutInCell="1" allowOverlap="1" wp14:anchorId="3B71FD44" wp14:editId="60C1D343">
          <wp:simplePos x="0" y="0"/>
          <wp:positionH relativeFrom="column">
            <wp:posOffset>4140835</wp:posOffset>
          </wp:positionH>
          <wp:positionV relativeFrom="page">
            <wp:posOffset>504190</wp:posOffset>
          </wp:positionV>
          <wp:extent cx="2206800" cy="720000"/>
          <wp:effectExtent l="0" t="0" r="0" b="0"/>
          <wp:wrapNone/>
          <wp:docPr id="1438310637" name="Graphic 14383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p w14:paraId="0EFBF117" w14:textId="77777777" w:rsidR="00617D0B" w:rsidRDefault="00617D0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D6ACE" w14:textId="5EFF2E12" w:rsidR="00617D0B" w:rsidRDefault="00617D0B">
    <w:pPr>
      <w:pStyle w:val="Header"/>
    </w:pPr>
    <w:r>
      <w:rPr>
        <w:noProof/>
        <w:lang w:eastAsia="en-GB"/>
      </w:rPr>
      <w:drawing>
        <wp:anchor distT="0" distB="0" distL="114300" distR="114300" simplePos="0" relativeHeight="251658242" behindDoc="1" locked="0" layoutInCell="1" allowOverlap="1" wp14:anchorId="3F90B3B1" wp14:editId="3C0E5372">
          <wp:simplePos x="0" y="0"/>
          <wp:positionH relativeFrom="page">
            <wp:posOffset>0</wp:posOffset>
          </wp:positionH>
          <wp:positionV relativeFrom="page">
            <wp:posOffset>13010</wp:posOffset>
          </wp:positionV>
          <wp:extent cx="7538400" cy="3481200"/>
          <wp:effectExtent l="0" t="0" r="0" b="0"/>
          <wp:wrapNone/>
          <wp:docPr id="406616234" name="Graphic 40661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0800" name="Graphic 201673080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7538400" cy="348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D0F04"/>
    <w:multiLevelType w:val="hybridMultilevel"/>
    <w:tmpl w:val="7BC2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A936618"/>
    <w:multiLevelType w:val="hybridMultilevel"/>
    <w:tmpl w:val="C44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539EA"/>
    <w:multiLevelType w:val="multilevel"/>
    <w:tmpl w:val="93A21BAA"/>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295"/>
        </w:tabs>
        <w:ind w:left="295" w:hanging="720"/>
      </w:pPr>
      <w:rPr>
        <w:rFonts w:hint="default"/>
      </w:rPr>
    </w:lvl>
    <w:lvl w:ilvl="2">
      <w:start w:val="1"/>
      <w:numFmt w:val="decimal"/>
      <w:pStyle w:val="HeadingLevel3"/>
      <w:lvlText w:val="%1.%2.%3"/>
      <w:lvlJc w:val="left"/>
      <w:pPr>
        <w:tabs>
          <w:tab w:val="num" w:pos="1712"/>
        </w:tabs>
        <w:ind w:left="1712" w:hanging="720"/>
      </w:pPr>
      <w:rPr>
        <w:rFonts w:hint="default"/>
      </w:rPr>
    </w:lvl>
    <w:lvl w:ilvl="3">
      <w:start w:val="1"/>
      <w:numFmt w:val="lowerLetter"/>
      <w:pStyle w:val="HeadingLevel4"/>
      <w:lvlText w:val="(%4)"/>
      <w:lvlJc w:val="left"/>
      <w:pPr>
        <w:tabs>
          <w:tab w:val="num" w:pos="1735"/>
        </w:tabs>
        <w:ind w:left="1735" w:hanging="720"/>
      </w:pPr>
      <w:rPr>
        <w:rFonts w:hint="default"/>
      </w:rPr>
    </w:lvl>
    <w:lvl w:ilvl="4">
      <w:start w:val="1"/>
      <w:numFmt w:val="lowerRoman"/>
      <w:pStyle w:val="HeadingLevel5"/>
      <w:lvlText w:val="(%5)"/>
      <w:lvlJc w:val="left"/>
      <w:pPr>
        <w:tabs>
          <w:tab w:val="num" w:pos="3533"/>
        </w:tabs>
        <w:ind w:left="3533" w:hanging="720"/>
      </w:pPr>
      <w:rPr>
        <w:rFonts w:hint="default"/>
      </w:rPr>
    </w:lvl>
    <w:lvl w:ilvl="5">
      <w:start w:val="1"/>
      <w:numFmt w:val="none"/>
      <w:lvlRestart w:val="0"/>
      <w:lvlText w:val=""/>
      <w:lvlJc w:val="left"/>
      <w:pPr>
        <w:ind w:left="-425" w:firstLine="0"/>
      </w:pPr>
      <w:rPr>
        <w:rFonts w:hint="default"/>
      </w:rPr>
    </w:lvl>
    <w:lvl w:ilvl="6">
      <w:start w:val="1"/>
      <w:numFmt w:val="none"/>
      <w:lvlRestart w:val="0"/>
      <w:lvlText w:val=""/>
      <w:lvlJc w:val="left"/>
      <w:pPr>
        <w:ind w:left="-425" w:firstLine="0"/>
      </w:pPr>
      <w:rPr>
        <w:rFonts w:hint="default"/>
      </w:rPr>
    </w:lvl>
    <w:lvl w:ilvl="7">
      <w:start w:val="1"/>
      <w:numFmt w:val="none"/>
      <w:lvlRestart w:val="0"/>
      <w:lvlText w:val=""/>
      <w:lvlJc w:val="left"/>
      <w:pPr>
        <w:ind w:left="-425" w:firstLine="0"/>
      </w:pPr>
      <w:rPr>
        <w:rFonts w:hint="default"/>
      </w:rPr>
    </w:lvl>
    <w:lvl w:ilvl="8">
      <w:start w:val="1"/>
      <w:numFmt w:val="none"/>
      <w:lvlRestart w:val="0"/>
      <w:lvlText w:val=""/>
      <w:lvlJc w:val="left"/>
      <w:pPr>
        <w:ind w:left="-425" w:firstLine="0"/>
      </w:pPr>
      <w:rPr>
        <w:rFonts w:hint="default"/>
      </w:rPr>
    </w:lvl>
  </w:abstractNum>
  <w:abstractNum w:abstractNumId="5" w15:restartNumberingAfterBreak="0">
    <w:nsid w:val="1A114575"/>
    <w:multiLevelType w:val="hybridMultilevel"/>
    <w:tmpl w:val="ABCC37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B65C01"/>
    <w:multiLevelType w:val="hybridMultilevel"/>
    <w:tmpl w:val="8EFC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8" w15:restartNumberingAfterBreak="0">
    <w:nsid w:val="34B13728"/>
    <w:multiLevelType w:val="multilevel"/>
    <w:tmpl w:val="53009ECC"/>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9" w15:restartNumberingAfterBreak="0">
    <w:nsid w:val="35096B60"/>
    <w:multiLevelType w:val="hybridMultilevel"/>
    <w:tmpl w:val="15CA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055F8"/>
    <w:multiLevelType w:val="hybridMultilevel"/>
    <w:tmpl w:val="B9FA6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6361445"/>
    <w:multiLevelType w:val="hybridMultilevel"/>
    <w:tmpl w:val="C3DA37EA"/>
    <w:lvl w:ilvl="0" w:tplc="08090001">
      <w:start w:val="1"/>
      <w:numFmt w:val="bullet"/>
      <w:lvlText w:val=""/>
      <w:lvlJc w:val="left"/>
      <w:pPr>
        <w:ind w:left="373" w:hanging="360"/>
      </w:pPr>
      <w:rPr>
        <w:rFonts w:ascii="Symbol" w:hAnsi="Symbol" w:hint="default"/>
      </w:rPr>
    </w:lvl>
    <w:lvl w:ilvl="1" w:tplc="08090003" w:tentative="1">
      <w:start w:val="1"/>
      <w:numFmt w:val="bullet"/>
      <w:lvlText w:val="o"/>
      <w:lvlJc w:val="left"/>
      <w:pPr>
        <w:ind w:left="1093" w:hanging="360"/>
      </w:pPr>
      <w:rPr>
        <w:rFonts w:ascii="Courier New" w:hAnsi="Courier New" w:cs="Courier New" w:hint="default"/>
      </w:rPr>
    </w:lvl>
    <w:lvl w:ilvl="2" w:tplc="08090005" w:tentative="1">
      <w:start w:val="1"/>
      <w:numFmt w:val="bullet"/>
      <w:lvlText w:val=""/>
      <w:lvlJc w:val="left"/>
      <w:pPr>
        <w:ind w:left="1813" w:hanging="360"/>
      </w:pPr>
      <w:rPr>
        <w:rFonts w:ascii="Wingdings" w:hAnsi="Wingdings" w:hint="default"/>
      </w:rPr>
    </w:lvl>
    <w:lvl w:ilvl="3" w:tplc="08090001" w:tentative="1">
      <w:start w:val="1"/>
      <w:numFmt w:val="bullet"/>
      <w:lvlText w:val=""/>
      <w:lvlJc w:val="left"/>
      <w:pPr>
        <w:ind w:left="2533" w:hanging="360"/>
      </w:pPr>
      <w:rPr>
        <w:rFonts w:ascii="Symbol" w:hAnsi="Symbol" w:hint="default"/>
      </w:rPr>
    </w:lvl>
    <w:lvl w:ilvl="4" w:tplc="08090003" w:tentative="1">
      <w:start w:val="1"/>
      <w:numFmt w:val="bullet"/>
      <w:lvlText w:val="o"/>
      <w:lvlJc w:val="left"/>
      <w:pPr>
        <w:ind w:left="3253" w:hanging="360"/>
      </w:pPr>
      <w:rPr>
        <w:rFonts w:ascii="Courier New" w:hAnsi="Courier New" w:cs="Courier New" w:hint="default"/>
      </w:rPr>
    </w:lvl>
    <w:lvl w:ilvl="5" w:tplc="08090005" w:tentative="1">
      <w:start w:val="1"/>
      <w:numFmt w:val="bullet"/>
      <w:lvlText w:val=""/>
      <w:lvlJc w:val="left"/>
      <w:pPr>
        <w:ind w:left="3973" w:hanging="360"/>
      </w:pPr>
      <w:rPr>
        <w:rFonts w:ascii="Wingdings" w:hAnsi="Wingdings" w:hint="default"/>
      </w:rPr>
    </w:lvl>
    <w:lvl w:ilvl="6" w:tplc="08090001" w:tentative="1">
      <w:start w:val="1"/>
      <w:numFmt w:val="bullet"/>
      <w:lvlText w:val=""/>
      <w:lvlJc w:val="left"/>
      <w:pPr>
        <w:ind w:left="4693" w:hanging="360"/>
      </w:pPr>
      <w:rPr>
        <w:rFonts w:ascii="Symbol" w:hAnsi="Symbol" w:hint="default"/>
      </w:rPr>
    </w:lvl>
    <w:lvl w:ilvl="7" w:tplc="08090003" w:tentative="1">
      <w:start w:val="1"/>
      <w:numFmt w:val="bullet"/>
      <w:lvlText w:val="o"/>
      <w:lvlJc w:val="left"/>
      <w:pPr>
        <w:ind w:left="5413" w:hanging="360"/>
      </w:pPr>
      <w:rPr>
        <w:rFonts w:ascii="Courier New" w:hAnsi="Courier New" w:cs="Courier New" w:hint="default"/>
      </w:rPr>
    </w:lvl>
    <w:lvl w:ilvl="8" w:tplc="08090005" w:tentative="1">
      <w:start w:val="1"/>
      <w:numFmt w:val="bullet"/>
      <w:lvlText w:val=""/>
      <w:lvlJc w:val="left"/>
      <w:pPr>
        <w:ind w:left="6133" w:hanging="360"/>
      </w:pPr>
      <w:rPr>
        <w:rFonts w:ascii="Wingdings" w:hAnsi="Wingdings" w:hint="default"/>
      </w:rPr>
    </w:lvl>
  </w:abstractNum>
  <w:abstractNum w:abstractNumId="12" w15:restartNumberingAfterBreak="0">
    <w:nsid w:val="5FCA098F"/>
    <w:multiLevelType w:val="hybridMultilevel"/>
    <w:tmpl w:val="8B78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7F2F1D"/>
    <w:multiLevelType w:val="hybridMultilevel"/>
    <w:tmpl w:val="5C4419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6E574DE9"/>
    <w:multiLevelType w:val="hybridMultilevel"/>
    <w:tmpl w:val="CE925A1C"/>
    <w:lvl w:ilvl="0" w:tplc="50BA5BC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lvlOverride w:ilvl="0">
      <w:lvl w:ilvl="0">
        <w:start w:val="1"/>
        <w:numFmt w:val="decimal"/>
        <w:pStyle w:val="HeadingLevel1"/>
        <w:lvlText w:val="%1"/>
        <w:lvlJc w:val="left"/>
        <w:pPr>
          <w:tabs>
            <w:tab w:val="num" w:pos="1145"/>
          </w:tabs>
          <w:ind w:left="1145" w:hanging="720"/>
        </w:pPr>
        <w:rPr>
          <w:rFonts w:hint="default"/>
          <w:sz w:val="26"/>
          <w:szCs w:val="26"/>
        </w:rPr>
      </w:lvl>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1"/>
  </w:num>
  <w:num w:numId="8">
    <w:abstractNumId w:val="10"/>
  </w:num>
  <w:num w:numId="9">
    <w:abstractNumId w:val="5"/>
  </w:num>
  <w:num w:numId="10">
    <w:abstractNumId w:val="1"/>
  </w:num>
  <w:num w:numId="11">
    <w:abstractNumId w:val="3"/>
  </w:num>
  <w:num w:numId="12">
    <w:abstractNumId w:val="14"/>
  </w:num>
  <w:num w:numId="13">
    <w:abstractNumId w:val="4"/>
  </w:num>
  <w:num w:numId="14">
    <w:abstractNumId w:val="9"/>
  </w:num>
  <w:num w:numId="15">
    <w:abstractNumId w:val="12"/>
  </w:num>
  <w:num w:numId="16">
    <w:abstractNumId w:val="4"/>
    <w:lvlOverride w:ilvl="0">
      <w:startOverride w:val="1"/>
      <w:lvl w:ilvl="0">
        <w:start w:val="1"/>
        <w:numFmt w:val="decimal"/>
        <w:pStyle w:val="HeadingLevel1"/>
        <w:lvlText w:val="%1"/>
        <w:lvlJc w:val="left"/>
        <w:pPr>
          <w:tabs>
            <w:tab w:val="num" w:pos="1145"/>
          </w:tabs>
          <w:ind w:left="1145" w:hanging="720"/>
        </w:pPr>
        <w:rPr>
          <w:sz w:val="26"/>
          <w:szCs w:val="26"/>
        </w:rPr>
      </w:lvl>
    </w:lvlOverride>
    <w:lvlOverride w:ilvl="1">
      <w:startOverride w:val="1"/>
      <w:lvl w:ilvl="1">
        <w:start w:val="1"/>
        <w:numFmt w:val="decimal"/>
        <w:pStyle w:val="HeadingLevel2"/>
        <w:lvlText w:val=""/>
        <w:lvlJc w:val="left"/>
      </w:lvl>
    </w:lvlOverride>
    <w:lvlOverride w:ilvl="2">
      <w:startOverride w:val="1"/>
      <w:lvl w:ilvl="2">
        <w:start w:val="1"/>
        <w:numFmt w:val="decimal"/>
        <w:pStyle w:val="HeadingLevel3"/>
        <w:lvlText w:val=""/>
        <w:lvlJc w:val="left"/>
      </w:lvl>
    </w:lvlOverride>
    <w:lvlOverride w:ilvl="3">
      <w:startOverride w:val="1"/>
      <w:lvl w:ilvl="3">
        <w:start w:val="1"/>
        <w:numFmt w:val="decimal"/>
        <w:pStyle w:val="HeadingLevel4"/>
        <w:lvlText w:val=""/>
        <w:lvlJc w:val="left"/>
      </w:lvl>
    </w:lvlOverride>
    <w:lvlOverride w:ilvl="4">
      <w:startOverride w:val="1"/>
      <w:lvl w:ilvl="4">
        <w:start w:val="1"/>
        <w:numFmt w:val="decimal"/>
        <w:pStyle w:val="HeadingLeve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55"/>
    <w:rsid w:val="00016BB7"/>
    <w:rsid w:val="000529C7"/>
    <w:rsid w:val="00065FBF"/>
    <w:rsid w:val="00076CAC"/>
    <w:rsid w:val="00090DB0"/>
    <w:rsid w:val="000A073F"/>
    <w:rsid w:val="000A08C1"/>
    <w:rsid w:val="000B2172"/>
    <w:rsid w:val="000E1911"/>
    <w:rsid w:val="001234B7"/>
    <w:rsid w:val="00146829"/>
    <w:rsid w:val="0015313D"/>
    <w:rsid w:val="00160795"/>
    <w:rsid w:val="001726D9"/>
    <w:rsid w:val="001914FA"/>
    <w:rsid w:val="001A0F40"/>
    <w:rsid w:val="001B64AA"/>
    <w:rsid w:val="001D082D"/>
    <w:rsid w:val="001D74C5"/>
    <w:rsid w:val="001E3636"/>
    <w:rsid w:val="001F70CB"/>
    <w:rsid w:val="00201741"/>
    <w:rsid w:val="00224D5D"/>
    <w:rsid w:val="00225938"/>
    <w:rsid w:val="002358D5"/>
    <w:rsid w:val="00262BE3"/>
    <w:rsid w:val="0029086F"/>
    <w:rsid w:val="00293F20"/>
    <w:rsid w:val="002952B3"/>
    <w:rsid w:val="002A6B5E"/>
    <w:rsid w:val="002D167D"/>
    <w:rsid w:val="002D4FF2"/>
    <w:rsid w:val="00301E39"/>
    <w:rsid w:val="00304051"/>
    <w:rsid w:val="00305B4C"/>
    <w:rsid w:val="00336884"/>
    <w:rsid w:val="00352E2A"/>
    <w:rsid w:val="00355F56"/>
    <w:rsid w:val="00361253"/>
    <w:rsid w:val="0037744B"/>
    <w:rsid w:val="003A668E"/>
    <w:rsid w:val="003B45DA"/>
    <w:rsid w:val="003D216E"/>
    <w:rsid w:val="003D6B7B"/>
    <w:rsid w:val="003F5946"/>
    <w:rsid w:val="00423F93"/>
    <w:rsid w:val="00424755"/>
    <w:rsid w:val="00435EEB"/>
    <w:rsid w:val="00465732"/>
    <w:rsid w:val="004838F0"/>
    <w:rsid w:val="00490130"/>
    <w:rsid w:val="00493901"/>
    <w:rsid w:val="004A1102"/>
    <w:rsid w:val="004A36C3"/>
    <w:rsid w:val="004C5A00"/>
    <w:rsid w:val="004D4629"/>
    <w:rsid w:val="004D51F6"/>
    <w:rsid w:val="004F3EA5"/>
    <w:rsid w:val="00500D39"/>
    <w:rsid w:val="00553B47"/>
    <w:rsid w:val="00593732"/>
    <w:rsid w:val="00593BE7"/>
    <w:rsid w:val="005A6FF8"/>
    <w:rsid w:val="005B00FC"/>
    <w:rsid w:val="005C7F46"/>
    <w:rsid w:val="005D4FDB"/>
    <w:rsid w:val="00601443"/>
    <w:rsid w:val="006047FB"/>
    <w:rsid w:val="00617D0B"/>
    <w:rsid w:val="00620130"/>
    <w:rsid w:val="00620283"/>
    <w:rsid w:val="00624EE9"/>
    <w:rsid w:val="00631D90"/>
    <w:rsid w:val="006343EF"/>
    <w:rsid w:val="0064707E"/>
    <w:rsid w:val="00683282"/>
    <w:rsid w:val="00684A2E"/>
    <w:rsid w:val="006A696A"/>
    <w:rsid w:val="006C164D"/>
    <w:rsid w:val="006C7DD4"/>
    <w:rsid w:val="006D3379"/>
    <w:rsid w:val="006E5F90"/>
    <w:rsid w:val="0072321A"/>
    <w:rsid w:val="00744278"/>
    <w:rsid w:val="00773440"/>
    <w:rsid w:val="007F6C17"/>
    <w:rsid w:val="00807A52"/>
    <w:rsid w:val="00861723"/>
    <w:rsid w:val="00865A1C"/>
    <w:rsid w:val="008703D3"/>
    <w:rsid w:val="00880269"/>
    <w:rsid w:val="00884CFD"/>
    <w:rsid w:val="00891DD1"/>
    <w:rsid w:val="00896AB8"/>
    <w:rsid w:val="008C0010"/>
    <w:rsid w:val="008D0852"/>
    <w:rsid w:val="008D1F39"/>
    <w:rsid w:val="008E3843"/>
    <w:rsid w:val="008E7421"/>
    <w:rsid w:val="008F2E12"/>
    <w:rsid w:val="00930A86"/>
    <w:rsid w:val="00935D20"/>
    <w:rsid w:val="0095564D"/>
    <w:rsid w:val="00960D3B"/>
    <w:rsid w:val="0099785A"/>
    <w:rsid w:val="009A5AF9"/>
    <w:rsid w:val="009C3911"/>
    <w:rsid w:val="009E6D32"/>
    <w:rsid w:val="009F10BC"/>
    <w:rsid w:val="00A04AC7"/>
    <w:rsid w:val="00A11C8E"/>
    <w:rsid w:val="00A141D8"/>
    <w:rsid w:val="00A23293"/>
    <w:rsid w:val="00A3194E"/>
    <w:rsid w:val="00A42498"/>
    <w:rsid w:val="00A4605A"/>
    <w:rsid w:val="00A54A09"/>
    <w:rsid w:val="00A75049"/>
    <w:rsid w:val="00A83013"/>
    <w:rsid w:val="00A831E2"/>
    <w:rsid w:val="00AB69DA"/>
    <w:rsid w:val="00AC6A8F"/>
    <w:rsid w:val="00AD1C6D"/>
    <w:rsid w:val="00AE5AD2"/>
    <w:rsid w:val="00B1769B"/>
    <w:rsid w:val="00B2516A"/>
    <w:rsid w:val="00B322F5"/>
    <w:rsid w:val="00B52092"/>
    <w:rsid w:val="00B6556F"/>
    <w:rsid w:val="00B70795"/>
    <w:rsid w:val="00B86D81"/>
    <w:rsid w:val="00B86E98"/>
    <w:rsid w:val="00B94055"/>
    <w:rsid w:val="00B95E32"/>
    <w:rsid w:val="00BA3EE5"/>
    <w:rsid w:val="00BC317B"/>
    <w:rsid w:val="00BC6223"/>
    <w:rsid w:val="00BD77CA"/>
    <w:rsid w:val="00BF4F3F"/>
    <w:rsid w:val="00BF77F9"/>
    <w:rsid w:val="00C0367B"/>
    <w:rsid w:val="00C07D35"/>
    <w:rsid w:val="00C10D38"/>
    <w:rsid w:val="00C20E3D"/>
    <w:rsid w:val="00C216EE"/>
    <w:rsid w:val="00C317B5"/>
    <w:rsid w:val="00C63A1E"/>
    <w:rsid w:val="00C71325"/>
    <w:rsid w:val="00CC3F0B"/>
    <w:rsid w:val="00CC6C36"/>
    <w:rsid w:val="00D019A4"/>
    <w:rsid w:val="00D23F93"/>
    <w:rsid w:val="00D3102E"/>
    <w:rsid w:val="00D4139B"/>
    <w:rsid w:val="00D84F80"/>
    <w:rsid w:val="00D8597E"/>
    <w:rsid w:val="00D87190"/>
    <w:rsid w:val="00DB2468"/>
    <w:rsid w:val="00DB2542"/>
    <w:rsid w:val="00DB5AB8"/>
    <w:rsid w:val="00DC649D"/>
    <w:rsid w:val="00DE0CD7"/>
    <w:rsid w:val="00DF51AD"/>
    <w:rsid w:val="00DF645C"/>
    <w:rsid w:val="00E3609F"/>
    <w:rsid w:val="00E473D3"/>
    <w:rsid w:val="00E629E4"/>
    <w:rsid w:val="00E84BA0"/>
    <w:rsid w:val="00E9356C"/>
    <w:rsid w:val="00E9647B"/>
    <w:rsid w:val="00EA3363"/>
    <w:rsid w:val="00EA4A23"/>
    <w:rsid w:val="00EC7CA6"/>
    <w:rsid w:val="00ED5265"/>
    <w:rsid w:val="00ED79BF"/>
    <w:rsid w:val="00EE3B98"/>
    <w:rsid w:val="00EF418D"/>
    <w:rsid w:val="00EF54E1"/>
    <w:rsid w:val="00F0292E"/>
    <w:rsid w:val="00F06F61"/>
    <w:rsid w:val="00F142D1"/>
    <w:rsid w:val="00F1484F"/>
    <w:rsid w:val="00F150FA"/>
    <w:rsid w:val="00F43C0A"/>
    <w:rsid w:val="00F8303F"/>
    <w:rsid w:val="00F97974"/>
    <w:rsid w:val="00FA0CDC"/>
    <w:rsid w:val="00FB2EDE"/>
    <w:rsid w:val="00FB4B41"/>
    <w:rsid w:val="00FC3CF8"/>
    <w:rsid w:val="00FD6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49D"/>
    <w:rPr>
      <w:rFonts w:ascii="Poppins Medium" w:hAnsi="Poppins Medium"/>
      <w:sz w:val="20"/>
    </w:rPr>
  </w:style>
  <w:style w:type="paragraph" w:styleId="Heading1">
    <w:name w:val="heading 1"/>
    <w:basedOn w:val="Normal"/>
    <w:next w:val="Normal"/>
    <w:link w:val="Heading1Char"/>
    <w:uiPriority w:val="9"/>
    <w:qFormat/>
    <w:rsid w:val="00B251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heading"/>
    <w:basedOn w:val="Normal"/>
    <w:next w:val="BodyText"/>
    <w:link w:val="Heading2Char"/>
    <w:qFormat/>
    <w:rsid w:val="001234B7"/>
    <w:pPr>
      <w:keepNext/>
      <w:keepLines/>
      <w:spacing w:after="240"/>
      <w:jc w:val="both"/>
      <w:outlineLvl w:val="1"/>
    </w:pPr>
    <w:rPr>
      <w:rFonts w:ascii="Arial" w:eastAsia="Times New Roman" w:hAnsi="Arial" w:cs="Times New Roman"/>
      <w:b/>
      <w:bCs/>
      <w:kern w:val="0"/>
      <w:sz w:val="28"/>
      <w:szCs w:val="26"/>
      <w14:ligatures w14:val="none"/>
    </w:rPr>
  </w:style>
  <w:style w:type="paragraph" w:styleId="Heading3">
    <w:name w:val="heading 3"/>
    <w:basedOn w:val="Normal"/>
    <w:next w:val="Normal"/>
    <w:link w:val="Heading3Char"/>
    <w:uiPriority w:val="9"/>
    <w:semiHidden/>
    <w:unhideWhenUsed/>
    <w:qFormat/>
    <w:rsid w:val="004A36C3"/>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customStyle="1" w:styleId="UnresolvedMention">
    <w:name w:val="Unresolved Mention"/>
    <w:basedOn w:val="DefaultParagraphFont"/>
    <w:uiPriority w:val="99"/>
    <w:semiHidden/>
    <w:unhideWhenUsed/>
    <w:rsid w:val="00A83013"/>
    <w:rPr>
      <w:color w:val="605E5C"/>
      <w:shd w:val="clear" w:color="auto" w:fill="E1DFDD"/>
    </w:rPr>
  </w:style>
  <w:style w:type="character" w:customStyle="1" w:styleId="Heading2Char">
    <w:name w:val="Heading 2 Char"/>
    <w:aliases w:val="Subheading Char"/>
    <w:basedOn w:val="DefaultParagraphFont"/>
    <w:link w:val="Heading2"/>
    <w:rsid w:val="001234B7"/>
    <w:rPr>
      <w:rFonts w:ascii="Arial" w:eastAsia="Times New Roman" w:hAnsi="Arial" w:cs="Times New Roman"/>
      <w:b/>
      <w:bCs/>
      <w:kern w:val="0"/>
      <w:sz w:val="28"/>
      <w:szCs w:val="26"/>
      <w14:ligatures w14:val="none"/>
    </w:rPr>
  </w:style>
  <w:style w:type="paragraph" w:styleId="BodyText">
    <w:name w:val="Body Text"/>
    <w:basedOn w:val="Normal"/>
    <w:link w:val="BodyTextChar"/>
    <w:uiPriority w:val="1"/>
    <w:qFormat/>
    <w:rsid w:val="001234B7"/>
    <w:pPr>
      <w:spacing w:after="240"/>
      <w:jc w:val="both"/>
    </w:pPr>
    <w:rPr>
      <w:rFonts w:ascii="Arial" w:eastAsia="Trebuchet MS" w:hAnsi="Arial" w:cs="Times New Roman"/>
      <w:kern w:val="0"/>
      <w:sz w:val="21"/>
      <w:szCs w:val="20"/>
      <w14:ligatures w14:val="none"/>
    </w:rPr>
  </w:style>
  <w:style w:type="character" w:customStyle="1" w:styleId="BodyTextChar">
    <w:name w:val="Body Text Char"/>
    <w:basedOn w:val="DefaultParagraphFont"/>
    <w:link w:val="BodyText"/>
    <w:uiPriority w:val="1"/>
    <w:rsid w:val="001234B7"/>
    <w:rPr>
      <w:rFonts w:ascii="Arial" w:eastAsia="Trebuchet MS" w:hAnsi="Arial" w:cs="Times New Roman"/>
      <w:kern w:val="0"/>
      <w:sz w:val="21"/>
      <w:szCs w:val="20"/>
      <w14:ligatures w14:val="none"/>
    </w:rPr>
  </w:style>
  <w:style w:type="paragraph" w:customStyle="1" w:styleId="HeadingLevel1">
    <w:name w:val="Heading Level 1"/>
    <w:basedOn w:val="Normal"/>
    <w:next w:val="BodyText1"/>
    <w:uiPriority w:val="9"/>
    <w:qFormat/>
    <w:rsid w:val="008C0010"/>
    <w:pPr>
      <w:keepNext/>
      <w:keepLines/>
      <w:numPr>
        <w:numId w:val="4"/>
      </w:numPr>
      <w:tabs>
        <w:tab w:val="clear" w:pos="1145"/>
        <w:tab w:val="num" w:pos="720"/>
      </w:tabs>
      <w:spacing w:after="240"/>
      <w:ind w:left="720"/>
      <w:jc w:val="both"/>
      <w:outlineLvl w:val="0"/>
    </w:pPr>
    <w:rPr>
      <w:rFonts w:ascii="Arial" w:eastAsia="Trebuchet MS" w:hAnsi="Arial" w:cs="Times New Roman"/>
      <w:b/>
      <w:color w:val="75327C"/>
      <w:kern w:val="0"/>
      <w:sz w:val="21"/>
      <w:szCs w:val="22"/>
      <w14:ligatures w14:val="none"/>
    </w:rPr>
  </w:style>
  <w:style w:type="paragraph" w:customStyle="1" w:styleId="HeadingLevel2">
    <w:name w:val="Heading Level 2"/>
    <w:basedOn w:val="Normal"/>
    <w:uiPriority w:val="9"/>
    <w:qFormat/>
    <w:rsid w:val="00AE5AD2"/>
    <w:pPr>
      <w:numPr>
        <w:ilvl w:val="1"/>
        <w:numId w:val="4"/>
      </w:numPr>
      <w:spacing w:after="240"/>
      <w:jc w:val="both"/>
      <w:outlineLvl w:val="1"/>
    </w:pPr>
    <w:rPr>
      <w:rFonts w:eastAsia="Trebuchet MS" w:cs="Times New Roman"/>
      <w:kern w:val="0"/>
      <w:sz w:val="21"/>
      <w:szCs w:val="22"/>
      <w14:ligatures w14:val="none"/>
    </w:rPr>
  </w:style>
  <w:style w:type="paragraph" w:customStyle="1" w:styleId="HeadingLevel3">
    <w:name w:val="Heading Level 3"/>
    <w:basedOn w:val="Normal"/>
    <w:uiPriority w:val="9"/>
    <w:qFormat/>
    <w:rsid w:val="001234B7"/>
    <w:pPr>
      <w:numPr>
        <w:ilvl w:val="2"/>
        <w:numId w:val="4"/>
      </w:numPr>
      <w:tabs>
        <w:tab w:val="clear" w:pos="1712"/>
        <w:tab w:val="num" w:pos="1015"/>
      </w:tabs>
      <w:spacing w:after="240"/>
      <w:ind w:left="1015"/>
      <w:jc w:val="both"/>
      <w:outlineLvl w:val="2"/>
    </w:pPr>
    <w:rPr>
      <w:rFonts w:ascii="Arial" w:eastAsia="Trebuchet MS" w:hAnsi="Arial" w:cs="Times New Roman"/>
      <w:kern w:val="0"/>
      <w:sz w:val="21"/>
      <w:szCs w:val="22"/>
      <w14:ligatures w14:val="none"/>
    </w:rPr>
  </w:style>
  <w:style w:type="paragraph" w:customStyle="1" w:styleId="HeadingLevel4">
    <w:name w:val="Heading Level 4"/>
    <w:basedOn w:val="Normal"/>
    <w:uiPriority w:val="9"/>
    <w:qFormat/>
    <w:rsid w:val="001234B7"/>
    <w:pPr>
      <w:numPr>
        <w:ilvl w:val="3"/>
        <w:numId w:val="4"/>
      </w:numPr>
      <w:spacing w:after="240"/>
      <w:jc w:val="both"/>
      <w:outlineLvl w:val="3"/>
    </w:pPr>
    <w:rPr>
      <w:rFonts w:ascii="Arial" w:eastAsia="Trebuchet MS" w:hAnsi="Arial" w:cs="Times New Roman"/>
      <w:kern w:val="0"/>
      <w:sz w:val="21"/>
      <w:szCs w:val="22"/>
      <w14:ligatures w14:val="none"/>
    </w:rPr>
  </w:style>
  <w:style w:type="paragraph" w:customStyle="1" w:styleId="HeadingLevel5">
    <w:name w:val="Heading Level 5"/>
    <w:basedOn w:val="Normal"/>
    <w:next w:val="Normal"/>
    <w:uiPriority w:val="9"/>
    <w:qFormat/>
    <w:rsid w:val="001234B7"/>
    <w:pPr>
      <w:numPr>
        <w:ilvl w:val="4"/>
        <w:numId w:val="4"/>
      </w:numPr>
      <w:spacing w:after="240"/>
      <w:jc w:val="both"/>
      <w:outlineLvl w:val="4"/>
    </w:pPr>
    <w:rPr>
      <w:rFonts w:ascii="Arial" w:eastAsia="Trebuchet MS" w:hAnsi="Arial" w:cs="Times New Roman"/>
      <w:kern w:val="0"/>
      <w:sz w:val="21"/>
      <w:szCs w:val="22"/>
      <w14:ligatures w14:val="none"/>
    </w:rPr>
  </w:style>
  <w:style w:type="paragraph" w:customStyle="1" w:styleId="BodyText1">
    <w:name w:val="Body Text 1"/>
    <w:basedOn w:val="Normal"/>
    <w:link w:val="BodyText1Char"/>
    <w:uiPriority w:val="2"/>
    <w:qFormat/>
    <w:rsid w:val="001234B7"/>
    <w:pPr>
      <w:spacing w:after="240"/>
      <w:ind w:left="720"/>
      <w:jc w:val="both"/>
    </w:pPr>
    <w:rPr>
      <w:rFonts w:ascii="Arial" w:eastAsia="Trebuchet MS" w:hAnsi="Arial" w:cs="Times New Roman"/>
      <w:kern w:val="0"/>
      <w:sz w:val="21"/>
      <w:szCs w:val="20"/>
      <w14:ligatures w14:val="none"/>
    </w:rPr>
  </w:style>
  <w:style w:type="character" w:customStyle="1" w:styleId="BodyText1Char">
    <w:name w:val="Body Text 1 Char"/>
    <w:link w:val="BodyText1"/>
    <w:uiPriority w:val="2"/>
    <w:rsid w:val="001234B7"/>
    <w:rPr>
      <w:rFonts w:ascii="Arial" w:eastAsia="Trebuchet MS" w:hAnsi="Arial" w:cs="Times New Roman"/>
      <w:kern w:val="0"/>
      <w:sz w:val="21"/>
      <w:szCs w:val="20"/>
      <w14:ligatures w14:val="none"/>
    </w:rPr>
  </w:style>
  <w:style w:type="paragraph" w:customStyle="1" w:styleId="Bullet1">
    <w:name w:val="Bullet 1"/>
    <w:basedOn w:val="Normal"/>
    <w:uiPriority w:val="29"/>
    <w:qFormat/>
    <w:rsid w:val="001234B7"/>
    <w:pPr>
      <w:numPr>
        <w:numId w:val="3"/>
      </w:numPr>
      <w:spacing w:after="240"/>
      <w:jc w:val="both"/>
    </w:pPr>
    <w:rPr>
      <w:rFonts w:ascii="Arial" w:eastAsia="Trebuchet MS" w:hAnsi="Arial" w:cs="Times New Roman"/>
      <w:kern w:val="0"/>
      <w:sz w:val="21"/>
      <w:szCs w:val="22"/>
      <w14:ligatures w14:val="none"/>
    </w:rPr>
  </w:style>
  <w:style w:type="paragraph" w:customStyle="1" w:styleId="Bullet2">
    <w:name w:val="Bullet 2"/>
    <w:basedOn w:val="Normal"/>
    <w:uiPriority w:val="29"/>
    <w:qFormat/>
    <w:rsid w:val="001234B7"/>
    <w:pPr>
      <w:numPr>
        <w:ilvl w:val="1"/>
        <w:numId w:val="3"/>
      </w:numPr>
      <w:spacing w:after="240"/>
      <w:contextualSpacing/>
      <w:jc w:val="both"/>
    </w:pPr>
    <w:rPr>
      <w:rFonts w:ascii="Arial" w:eastAsia="Trebuchet MS" w:hAnsi="Arial" w:cs="Times New Roman"/>
      <w:kern w:val="0"/>
      <w:sz w:val="21"/>
      <w:szCs w:val="22"/>
      <w14:ligatures w14:val="none"/>
    </w:rPr>
  </w:style>
  <w:style w:type="paragraph" w:customStyle="1" w:styleId="Bullet3">
    <w:name w:val="Bullet 3"/>
    <w:basedOn w:val="Normal"/>
    <w:uiPriority w:val="29"/>
    <w:qFormat/>
    <w:rsid w:val="001234B7"/>
    <w:pPr>
      <w:numPr>
        <w:ilvl w:val="2"/>
        <w:numId w:val="3"/>
      </w:numPr>
      <w:spacing w:after="240"/>
      <w:contextualSpacing/>
      <w:jc w:val="both"/>
    </w:pPr>
    <w:rPr>
      <w:rFonts w:ascii="Arial" w:eastAsia="Trebuchet MS" w:hAnsi="Arial" w:cs="Times New Roman"/>
      <w:kern w:val="0"/>
      <w:sz w:val="21"/>
      <w:szCs w:val="22"/>
      <w14:ligatures w14:val="none"/>
    </w:rPr>
  </w:style>
  <w:style w:type="numbering" w:customStyle="1" w:styleId="Bullets">
    <w:name w:val="Bullets"/>
    <w:uiPriority w:val="99"/>
    <w:rsid w:val="001234B7"/>
    <w:pPr>
      <w:numPr>
        <w:numId w:val="3"/>
      </w:numPr>
    </w:pPr>
  </w:style>
  <w:style w:type="character" w:styleId="CommentReference">
    <w:name w:val="annotation reference"/>
    <w:uiPriority w:val="99"/>
    <w:semiHidden/>
    <w:unhideWhenUsed/>
    <w:rsid w:val="001234B7"/>
    <w:rPr>
      <w:sz w:val="16"/>
      <w:szCs w:val="16"/>
    </w:rPr>
  </w:style>
  <w:style w:type="paragraph" w:styleId="CommentText">
    <w:name w:val="annotation text"/>
    <w:basedOn w:val="Normal"/>
    <w:link w:val="CommentTextChar"/>
    <w:uiPriority w:val="99"/>
    <w:unhideWhenUsed/>
    <w:rsid w:val="001234B7"/>
    <w:pPr>
      <w:jc w:val="both"/>
    </w:pPr>
    <w:rPr>
      <w:rFonts w:ascii="Arial" w:eastAsia="Trebuchet MS" w:hAnsi="Arial" w:cs="Times New Roman"/>
      <w:kern w:val="0"/>
      <w:szCs w:val="20"/>
      <w:lang w:val="x-none"/>
      <w14:ligatures w14:val="none"/>
    </w:rPr>
  </w:style>
  <w:style w:type="character" w:customStyle="1" w:styleId="CommentTextChar">
    <w:name w:val="Comment Text Char"/>
    <w:basedOn w:val="DefaultParagraphFont"/>
    <w:link w:val="CommentText"/>
    <w:uiPriority w:val="99"/>
    <w:rsid w:val="001234B7"/>
    <w:rPr>
      <w:rFonts w:ascii="Arial" w:eastAsia="Trebuchet MS" w:hAnsi="Arial" w:cs="Times New Roman"/>
      <w:kern w:val="0"/>
      <w:sz w:val="20"/>
      <w:szCs w:val="20"/>
      <w:lang w:val="x-none"/>
      <w14:ligatures w14:val="none"/>
    </w:rPr>
  </w:style>
  <w:style w:type="numbering" w:customStyle="1" w:styleId="HeadingNumbering">
    <w:name w:val="Heading Numbering"/>
    <w:uiPriority w:val="99"/>
    <w:rsid w:val="001234B7"/>
    <w:pPr>
      <w:numPr>
        <w:numId w:val="13"/>
      </w:numPr>
    </w:pPr>
  </w:style>
  <w:style w:type="paragraph" w:customStyle="1" w:styleId="HeadingLevel2asheading">
    <w:name w:val="Heading Level 2 as heading"/>
    <w:basedOn w:val="HeadingLevel2"/>
    <w:next w:val="BodyText1"/>
    <w:uiPriority w:val="9"/>
    <w:qFormat/>
    <w:rsid w:val="001234B7"/>
    <w:pPr>
      <w:keepNext/>
    </w:pPr>
    <w:rPr>
      <w:b/>
    </w:rPr>
  </w:style>
  <w:style w:type="paragraph" w:styleId="Revision">
    <w:name w:val="Revision"/>
    <w:hidden/>
    <w:uiPriority w:val="99"/>
    <w:semiHidden/>
    <w:rsid w:val="002D4FF2"/>
  </w:style>
  <w:style w:type="character" w:customStyle="1" w:styleId="Heading1Char">
    <w:name w:val="Heading 1 Char"/>
    <w:basedOn w:val="DefaultParagraphFont"/>
    <w:link w:val="Heading1"/>
    <w:uiPriority w:val="9"/>
    <w:rsid w:val="00B2516A"/>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A36C3"/>
    <w:pPr>
      <w:spacing w:after="100"/>
    </w:pPr>
  </w:style>
  <w:style w:type="paragraph" w:styleId="TOC3">
    <w:name w:val="toc 3"/>
    <w:basedOn w:val="Normal"/>
    <w:next w:val="Normal"/>
    <w:autoRedefine/>
    <w:uiPriority w:val="39"/>
    <w:unhideWhenUsed/>
    <w:rsid w:val="004A36C3"/>
    <w:pPr>
      <w:spacing w:after="100"/>
      <w:ind w:left="400"/>
    </w:pPr>
  </w:style>
  <w:style w:type="paragraph" w:styleId="TOC2">
    <w:name w:val="toc 2"/>
    <w:basedOn w:val="Normal"/>
    <w:next w:val="Normal"/>
    <w:autoRedefine/>
    <w:uiPriority w:val="39"/>
    <w:unhideWhenUsed/>
    <w:rsid w:val="004A36C3"/>
    <w:pPr>
      <w:spacing w:after="100"/>
      <w:ind w:left="200"/>
    </w:pPr>
  </w:style>
  <w:style w:type="paragraph" w:styleId="TOC4">
    <w:name w:val="toc 4"/>
    <w:basedOn w:val="Normal"/>
    <w:next w:val="Normal"/>
    <w:autoRedefine/>
    <w:uiPriority w:val="39"/>
    <w:unhideWhenUsed/>
    <w:rsid w:val="004A36C3"/>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4A36C3"/>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4A36C3"/>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4A36C3"/>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4A36C3"/>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4A36C3"/>
    <w:pPr>
      <w:spacing w:after="100" w:line="259" w:lineRule="auto"/>
      <w:ind w:left="1760"/>
    </w:pPr>
    <w:rPr>
      <w:rFonts w:asciiTheme="minorHAnsi" w:eastAsiaTheme="minorEastAsia" w:hAnsiTheme="minorHAnsi"/>
      <w:sz w:val="22"/>
      <w:szCs w:val="22"/>
      <w:lang w:eastAsia="en-GB"/>
    </w:rPr>
  </w:style>
  <w:style w:type="character" w:customStyle="1" w:styleId="Heading3Char">
    <w:name w:val="Heading 3 Char"/>
    <w:basedOn w:val="DefaultParagraphFont"/>
    <w:link w:val="Heading3"/>
    <w:uiPriority w:val="9"/>
    <w:semiHidden/>
    <w:rsid w:val="004A36C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39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cotton@bepschool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collins@bepschools.or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uren@bepschools.org"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daa089c-db20-4dc7-82bf-fc79d3dd7c81">
      <UserInfo>
        <DisplayName>Nicola Morland</DisplayName>
        <AccountId>50</AccountId>
        <AccountType/>
      </UserInfo>
      <UserInfo>
        <DisplayName>Diana Boulton</DisplayName>
        <AccountId>58</AccountId>
        <AccountType/>
      </UserInfo>
      <UserInfo>
        <DisplayName>Jane Middleton</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11338BCE7D8D4BB2098EEA0813B4A6" ma:contentTypeVersion="5" ma:contentTypeDescription="Create a new document." ma:contentTypeScope="" ma:versionID="90124943e243c93256153fda884b2650">
  <xsd:schema xmlns:xsd="http://www.w3.org/2001/XMLSchema" xmlns:xs="http://www.w3.org/2001/XMLSchema" xmlns:p="http://schemas.microsoft.com/office/2006/metadata/properties" xmlns:ns2="c33de66a-45e2-41ac-9281-8d4dfc4c490b" xmlns:ns3="5daa089c-db20-4dc7-82bf-fc79d3dd7c81" targetNamespace="http://schemas.microsoft.com/office/2006/metadata/properties" ma:root="true" ma:fieldsID="00a0f2ef92a20842dc71b50f4e1ecc2a" ns2:_="" ns3:_="">
    <xsd:import namespace="c33de66a-45e2-41ac-9281-8d4dfc4c490b"/>
    <xsd:import namespace="5daa089c-db20-4dc7-82bf-fc79d3dd7c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de66a-45e2-41ac-9281-8d4dfc4c4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a089c-db20-4dc7-82bf-fc79d3dd7c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AD3A-3A9F-49CA-91B6-AD3D94C8F7BB}">
  <ds:schemaRefs>
    <ds:schemaRef ds:uri="http://schemas.microsoft.com/sharepoint/v3/contenttype/forms"/>
  </ds:schemaRefs>
</ds:datastoreItem>
</file>

<file path=customXml/itemProps2.xml><?xml version="1.0" encoding="utf-8"?>
<ds:datastoreItem xmlns:ds="http://schemas.openxmlformats.org/officeDocument/2006/customXml" ds:itemID="{3FC41FAD-52A5-48E9-94B8-011BA3F740B0}">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5daa089c-db20-4dc7-82bf-fc79d3dd7c81"/>
    <ds:schemaRef ds:uri="http://www.w3.org/XML/1998/namespace"/>
    <ds:schemaRef ds:uri="http://schemas.microsoft.com/office/infopath/2007/PartnerControls"/>
    <ds:schemaRef ds:uri="c33de66a-45e2-41ac-9281-8d4dfc4c490b"/>
    <ds:schemaRef ds:uri="http://purl.org/dc/terms/"/>
  </ds:schemaRefs>
</ds:datastoreItem>
</file>

<file path=customXml/itemProps3.xml><?xml version="1.0" encoding="utf-8"?>
<ds:datastoreItem xmlns:ds="http://schemas.openxmlformats.org/officeDocument/2006/customXml" ds:itemID="{81A4FEBC-980B-4934-B7BE-6F320FBA3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de66a-45e2-41ac-9281-8d4dfc4c490b"/>
    <ds:schemaRef ds:uri="5daa089c-db20-4dc7-82bf-fc79d3dd7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F2CF9C-F556-4804-A61E-8988B750C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9995</Words>
  <Characters>56973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Jane Calow</cp:lastModifiedBy>
  <cp:revision>2</cp:revision>
  <dcterms:created xsi:type="dcterms:W3CDTF">2023-09-25T14:23:00Z</dcterms:created>
  <dcterms:modified xsi:type="dcterms:W3CDTF">2023-09-25T14:23:00Z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0x0101003D11338BCE7D8D4BB2098EEA0813B4A6</vt:lpwstr>
  </property>
  <property fmtid="{D5CDD505-2E9C-101B-9397-08002B2CF9AE}" pid="3" name="MediaServiceImageTags">
    <vt:lpwstr/>
  </property>
</Properties>
</file>